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A" w:rsidRDefault="00337A8A" w:rsidP="00337A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337A8A" w:rsidRDefault="00337A8A" w:rsidP="00337A8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химии (углубленный уровень)</w:t>
      </w:r>
    </w:p>
    <w:p w:rsidR="00337A8A" w:rsidRDefault="00337A8A" w:rsidP="00337A8A">
      <w:pPr>
        <w:pStyle w:val="Default"/>
        <w:tabs>
          <w:tab w:val="left" w:pos="4014"/>
          <w:tab w:val="center" w:pos="4677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>10-</w:t>
      </w:r>
      <w:r>
        <w:rPr>
          <w:b/>
          <w:bCs/>
          <w:sz w:val="23"/>
          <w:szCs w:val="23"/>
        </w:rPr>
        <w:tab/>
        <w:t>11 класс РВО</w:t>
      </w:r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для 10-11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 составлена в соответствии с </w:t>
      </w:r>
      <w:proofErr w:type="gramStart"/>
      <w:r>
        <w:rPr>
          <w:sz w:val="23"/>
          <w:szCs w:val="23"/>
        </w:rPr>
        <w:t>правовыми</w:t>
      </w:r>
      <w:proofErr w:type="gramEnd"/>
      <w:r>
        <w:rPr>
          <w:sz w:val="23"/>
          <w:szCs w:val="23"/>
        </w:rPr>
        <w:t xml:space="preserve"> и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нормативными документами: </w:t>
      </w:r>
    </w:p>
    <w:p w:rsidR="00337A8A" w:rsidRDefault="00337A8A" w:rsidP="00337A8A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Федеральный государственный образовательный стандарт основного общего образования (ФГОС ООО), утв. приказом Министерства образования и науки РФ от 17.12.2010 №1897;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., внесёнными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31 декабря 2015 г; </w:t>
      </w:r>
    </w:p>
    <w:p w:rsidR="00337A8A" w:rsidRDefault="00337A8A" w:rsidP="00337A8A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337A8A" w:rsidRDefault="00337A8A" w:rsidP="00337A8A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Примерный учебный план образовательных организаций, реализующих программ</w:t>
      </w:r>
      <w:proofErr w:type="gramStart"/>
      <w:r>
        <w:rPr>
          <w:sz w:val="23"/>
          <w:szCs w:val="23"/>
        </w:rPr>
        <w:t>у ООО</w:t>
      </w:r>
      <w:proofErr w:type="gramEnd"/>
      <w:r>
        <w:rPr>
          <w:sz w:val="23"/>
          <w:szCs w:val="23"/>
        </w:rPr>
        <w:t xml:space="preserve"> (Примерная основная образовательная программа ООО, 2015г); </w:t>
      </w:r>
    </w:p>
    <w:p w:rsidR="00337A8A" w:rsidRDefault="00337A8A" w:rsidP="00337A8A">
      <w:pPr>
        <w:pStyle w:val="Default"/>
        <w:spacing w:after="87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«Основная образовательная программа среднего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sym w:font="Times New Roman" w:char="F0B7"/>
      </w:r>
      <w:r>
        <w:rPr>
          <w:sz w:val="23"/>
          <w:szCs w:val="23"/>
        </w:rPr>
        <w:t xml:space="preserve"> Авторская программа по предмету О.С.Габриеляна. Для реализации данной программы используется учебно-методический комплекс под редакцией О.С.Габриеляна, И.Г.Остроумова, С.Ю.Пономарёва - М.: Дрофа, Вертикаль, 2019. </w:t>
      </w:r>
    </w:p>
    <w:p w:rsidR="00337A8A" w:rsidRDefault="00337A8A" w:rsidP="0033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Учебно-методический комплекс </w:t>
      </w:r>
    </w:p>
    <w:p w:rsidR="00337A8A" w:rsidRDefault="00337A8A" w:rsidP="00337A8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Химия. 10 класс. Учебник. Дрофа. Вертикаль. ФГОС / Габриелян О.С. – М.: Дрофа, 2019. </w:t>
      </w:r>
    </w:p>
    <w:p w:rsidR="00337A8A" w:rsidRDefault="00337A8A" w:rsidP="0033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Химия. 10 класс.: Контрольные и проверочные работы (с тестовыми зад.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ЕГЭ).</w:t>
      </w:r>
      <w:proofErr w:type="gramEnd"/>
      <w:r>
        <w:rPr>
          <w:sz w:val="23"/>
          <w:szCs w:val="23"/>
        </w:rPr>
        <w:t xml:space="preserve"> ВЕРТИКАЛЬ. (ФГОС) /О.С.Габриелян. Дрофа, 2017. </w:t>
      </w:r>
    </w:p>
    <w:p w:rsidR="00337A8A" w:rsidRDefault="00337A8A" w:rsidP="00337A8A">
      <w:pPr>
        <w:pStyle w:val="Default"/>
        <w:rPr>
          <w:sz w:val="23"/>
          <w:szCs w:val="23"/>
        </w:rPr>
      </w:pPr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Цель изучения предмета </w:t>
      </w:r>
      <w:r>
        <w:rPr>
          <w:sz w:val="23"/>
          <w:szCs w:val="23"/>
        </w:rPr>
        <w:t xml:space="preserve">- обеспечить учащимся понимание высокой значимости химической грамотности в жизни, понимание ценности знаний о химическом строении веществ, объясняющем свойства и применение веществ в системе химических знаний научной картины мира и в плодотворной практической деятельности; сформировать основополагающие понятия о строении и свойствах классов органических веществ; о разнообразии веществ в природе. </w:t>
      </w:r>
      <w:proofErr w:type="gramEnd"/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 химии для 10-11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 (профильный уровень) является логическим продолжением курса основной школы. Поэтому РП </w:t>
      </w:r>
      <w:proofErr w:type="gramStart"/>
      <w:r>
        <w:rPr>
          <w:sz w:val="23"/>
          <w:szCs w:val="23"/>
        </w:rPr>
        <w:t>разработана</w:t>
      </w:r>
      <w:proofErr w:type="gramEnd"/>
      <w:r>
        <w:rPr>
          <w:sz w:val="23"/>
          <w:szCs w:val="23"/>
        </w:rPr>
        <w:t xml:space="preserve"> с опорой на курс химии 8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Цель - формирование целостной химической картины мира, обеспечение преемственности между основной и старшей школой. </w:t>
      </w:r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курсе 10-11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 рассматривается «Органическая химия» и ку</w:t>
      </w:r>
      <w:proofErr w:type="gramStart"/>
      <w:r>
        <w:rPr>
          <w:sz w:val="23"/>
          <w:szCs w:val="23"/>
        </w:rPr>
        <w:t>рс стр</w:t>
      </w:r>
      <w:proofErr w:type="gramEnd"/>
      <w:r>
        <w:rPr>
          <w:sz w:val="23"/>
          <w:szCs w:val="23"/>
        </w:rPr>
        <w:t xml:space="preserve">оится с учетом знаний, полученных учащимися в основной школе. Поэтому ее изучение начинается с повторения важнейших понятий органической химии, рассмотренных в основной школе.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(состав — строение — свойства)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курса позволяет усилить подготовку к сдаче ЕГЭ уже в 10 классе. </w:t>
      </w:r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рассчитана </w:t>
      </w:r>
      <w:r>
        <w:rPr>
          <w:sz w:val="23"/>
          <w:szCs w:val="23"/>
        </w:rPr>
        <w:t xml:space="preserve">на 3 ч в неделю, 102 часа в год. Из них контрольных работ - 3, практических работ - 13. Форма промежуточной аттестации – контрольная работа. </w:t>
      </w:r>
    </w:p>
    <w:p w:rsidR="00337A8A" w:rsidRDefault="00337A8A" w:rsidP="00337A8A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Предметные результаты освоения углубленного курса по предмету «Химия» </w:t>
      </w:r>
      <w:r>
        <w:rPr>
          <w:sz w:val="23"/>
          <w:szCs w:val="23"/>
        </w:rPr>
        <w:t xml:space="preserve">должны отражать: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системы знаний об общих химических закономерностях, законах, теориях; 2)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 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 4) владение методами самостоятельного планирования и проведения </w:t>
      </w:r>
      <w:proofErr w:type="gramStart"/>
      <w:r>
        <w:rPr>
          <w:sz w:val="23"/>
          <w:szCs w:val="23"/>
        </w:rPr>
        <w:t>химических</w:t>
      </w:r>
      <w:proofErr w:type="gramEnd"/>
      <w:r>
        <w:rPr>
          <w:sz w:val="23"/>
          <w:szCs w:val="23"/>
        </w:rPr>
        <w:t xml:space="preserve"> </w:t>
      </w:r>
    </w:p>
    <w:p w:rsidR="00337A8A" w:rsidRDefault="00337A8A" w:rsidP="00337A8A">
      <w:pPr>
        <w:pStyle w:val="Default"/>
        <w:jc w:val="both"/>
        <w:rPr>
          <w:sz w:val="23"/>
          <w:szCs w:val="23"/>
        </w:rPr>
      </w:pPr>
    </w:p>
    <w:p w:rsidR="00337A8A" w:rsidRDefault="00337A8A" w:rsidP="00337A8A">
      <w:pPr>
        <w:pStyle w:val="Default"/>
        <w:pageBreakBefore/>
        <w:rPr>
          <w:sz w:val="23"/>
          <w:szCs w:val="23"/>
        </w:rPr>
      </w:pPr>
    </w:p>
    <w:p w:rsidR="00337A8A" w:rsidRDefault="00337A8A" w:rsidP="0033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экспериментов с соблюдением правил безопасной работы с веществами и лабораторным оборудованием;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умений описания, анализа и оценки достоверности полученного результата; </w:t>
      </w:r>
    </w:p>
    <w:p w:rsidR="00337A8A" w:rsidRDefault="00337A8A" w:rsidP="00337A8A">
      <w:pPr>
        <w:pStyle w:val="Default"/>
        <w:rPr>
          <w:sz w:val="23"/>
          <w:szCs w:val="23"/>
        </w:rPr>
      </w:pPr>
    </w:p>
    <w:p w:rsidR="00337A8A" w:rsidRDefault="00337A8A" w:rsidP="00337A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 </w:t>
      </w:r>
    </w:p>
    <w:p w:rsidR="00337A8A" w:rsidRDefault="00337A8A" w:rsidP="00337A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Default="00337A8A" w:rsidP="00337A8A"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Sect="005E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7A8A"/>
    <w:rsid w:val="00093FBC"/>
    <w:rsid w:val="00337A8A"/>
    <w:rsid w:val="005E67EA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2022-05-26T00:27:00Z</dcterms:created>
  <dcterms:modified xsi:type="dcterms:W3CDTF">2022-05-26T00:30:00Z</dcterms:modified>
</cp:coreProperties>
</file>