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обществознанию</w:t>
      </w:r>
    </w:p>
    <w:p w:rsidR="00BB333B" w:rsidRDefault="00983281" w:rsidP="00BB33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B333B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</w:t>
      </w:r>
      <w:r w:rsidR="00983281">
        <w:rPr>
          <w:rFonts w:ascii="Times New Roman" w:hAnsi="Times New Roman" w:cs="Times New Roman"/>
          <w:sz w:val="24"/>
          <w:szCs w:val="24"/>
        </w:rPr>
        <w:t>рограмма по обществознанию для 9</w:t>
      </w:r>
      <w:r>
        <w:rPr>
          <w:rFonts w:ascii="Times New Roman" w:hAnsi="Times New Roman" w:cs="Times New Roman"/>
          <w:sz w:val="24"/>
          <w:szCs w:val="24"/>
        </w:rPr>
        <w:t xml:space="preserve"> класса составлена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соответствии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требованиями ФГОС ООО (с изменениями от 31.12.2015), на основе Примерной основной</w:t>
      </w:r>
    </w:p>
    <w:p w:rsidR="00BB333B" w:rsidRDefault="00BB333B" w:rsidP="00BB333B">
      <w:pPr>
        <w:pStyle w:val="Default"/>
        <w:spacing w:after="68"/>
        <w:jc w:val="both"/>
      </w:pPr>
      <w:r>
        <w:t>образовательной программы основного общего образования (08.04.2015 №1/15), «Основная образовательная программа основного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реализуется на основе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УМК </w:t>
      </w:r>
      <w:r>
        <w:rPr>
          <w:rFonts w:ascii="Times New Roman" w:hAnsi="Times New Roman" w:cs="Times New Roman"/>
          <w:sz w:val="24"/>
          <w:szCs w:val="24"/>
        </w:rPr>
        <w:t>по обществознанию под ред. Боголюбова Л.Н.,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Ивановой Л.Ф. (учебник для учащихся общеобразовательных организаций, М.: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Просвещение, 2018 г.).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рассчитана на 1 час в неделю, 35 часов в год.</w:t>
      </w:r>
    </w:p>
    <w:p w:rsidR="00BB333B" w:rsidRDefault="004C095A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Целью </w:t>
      </w:r>
      <w:r w:rsidR="00BB333B">
        <w:rPr>
          <w:rFonts w:ascii="Times New Roman" w:hAnsi="Times New Roman" w:cs="Times New Roman"/>
          <w:sz w:val="24"/>
          <w:szCs w:val="24"/>
        </w:rPr>
        <w:t xml:space="preserve"> школьного обществоведческого образования является формирование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мировоззренческой, ценностно-смысловой сферы обучающихся, личностных основ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российской гражданской идентичности, социальной ответственности,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толерантности,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приверженностиценностно-смысловой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сферы обучающихся, личностных основ российской гражданской идентичности, социальной ответственности, правового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самосознания,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закреплённым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Конституции Российской Федерации.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«Обществознание» занимает особое место среди всех дисциплин, изучаемых в школе. Особенность его заключается в том, что он даёт целостную картину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жизни и включает в себя основы социальных наук, которые в дальнейшем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изучаться в ВУЗе. Роль социальных наук заключается в том, чтобы формировать и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личностей на разных социальных уровнях во благо общества. Социальные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науки рассматривают все сферы человеческого бытия, так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иначе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отражают все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процессы, происходящие в обществе, — от политических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бытовых, поэтому изучение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социальных наук предусматривает применение знаний практически всех предметов,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изучаются в школе</w:t>
      </w:r>
      <w:r>
        <w:rPr>
          <w:rFonts w:ascii="Calibri" w:hAnsi="Calibri" w:cs="Calibri"/>
        </w:rPr>
        <w:t>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«Обществознание» знакомит обучающихся с основами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общества, с комплексом социальных, общественных и гуманитарных наук, которые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будут изучаться в вузах. Учебный предмет «Обществознание» является интегративным,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включает достижения различных наук (философии, экономики, социологии, политологии,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психологии, правоведения, философии), что позволяет представить знания о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человеке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обществе не односторонне с позиции какой-либо одной науки, а комплексно.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подход способствует формированию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целостной научной картины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мира.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«Обществознание» на базовом уровне среднего общего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обеспечивает преемственность по отношению к содержанию учебного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предмета «Обществознание» на уровне основного общего образования путем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углубленного изучения ранее изученных объектов, раскрытия ряда вопросов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более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высоком теоретическом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>
        <w:rPr>
          <w:rFonts w:ascii="Times New Roman" w:hAnsi="Times New Roman" w:cs="Times New Roman"/>
          <w:sz w:val="24"/>
          <w:szCs w:val="24"/>
        </w:rPr>
        <w:t>, введения нового содержания, расширения понятийного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аппарата, что позволит овладеть относительно завершенной системой знаний, умений и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представлений в области наук о природе, обществе и человеке, сформировать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компетентности, позволяющие выпускникам осуществлять типичные социальные роли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мире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 успеваемости проводится учителем-предметником на основе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календарно-тематического планирования по итогам прохождения темы, раздела. Форма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текущего контроля определяется с учётом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, содержания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материала и используемых учителем образовательных технологий.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 КИМ для промежуточной аттестации в конце учебного года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разрабатывается в соответствии с контролируемыми элементами содержания по ФГОС</w:t>
      </w:r>
    </w:p>
    <w:p w:rsidR="00BB333B" w:rsidRDefault="00BB333B" w:rsidP="00BB33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СОО. Формой промежуточной аттестации является тестирование.</w:t>
      </w:r>
      <w:r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B77" w:rsidRDefault="00983281"/>
    <w:sectPr w:rsidR="00917B77" w:rsidSect="00EF3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B333B"/>
    <w:rsid w:val="00093FBC"/>
    <w:rsid w:val="004C095A"/>
    <w:rsid w:val="00724DA2"/>
    <w:rsid w:val="00983281"/>
    <w:rsid w:val="00BB333B"/>
    <w:rsid w:val="00EF319F"/>
    <w:rsid w:val="00F84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B33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537</Words>
  <Characters>3067</Characters>
  <Application>Microsoft Office Word</Application>
  <DocSecurity>0</DocSecurity>
  <Lines>25</Lines>
  <Paragraphs>7</Paragraphs>
  <ScaleCrop>false</ScaleCrop>
  <Company>Microsoft</Company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4</cp:revision>
  <dcterms:created xsi:type="dcterms:W3CDTF">2022-05-20T05:05:00Z</dcterms:created>
  <dcterms:modified xsi:type="dcterms:W3CDTF">2022-05-20T05:10:00Z</dcterms:modified>
</cp:coreProperties>
</file>