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2" w:rsidRPr="00054B72" w:rsidRDefault="00054B72" w:rsidP="00054B72">
      <w:pPr>
        <w:pStyle w:val="Default"/>
        <w:jc w:val="center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>Аннотация</w:t>
      </w:r>
    </w:p>
    <w:p w:rsidR="00054B72" w:rsidRPr="00054B72" w:rsidRDefault="00054B72" w:rsidP="00054B72">
      <w:pPr>
        <w:pStyle w:val="Default"/>
        <w:jc w:val="center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>к рабочей программе по литературе</w:t>
      </w:r>
    </w:p>
    <w:p w:rsidR="00054B72" w:rsidRPr="00054B72" w:rsidRDefault="00054B72" w:rsidP="00054B72">
      <w:pPr>
        <w:pStyle w:val="Default"/>
        <w:jc w:val="center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>11 класс</w:t>
      </w:r>
    </w:p>
    <w:p w:rsidR="00054B72" w:rsidRPr="00054B72" w:rsidRDefault="00054B72" w:rsidP="00054B72">
      <w:pPr>
        <w:pStyle w:val="Default"/>
        <w:ind w:firstLine="708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Рабочая программа по </w:t>
      </w:r>
      <w:r w:rsidR="00EF0941">
        <w:rPr>
          <w:sz w:val="22"/>
          <w:szCs w:val="22"/>
        </w:rPr>
        <w:t>л</w:t>
      </w:r>
      <w:r w:rsidRPr="00054B72">
        <w:rPr>
          <w:sz w:val="22"/>
          <w:szCs w:val="22"/>
        </w:rPr>
        <w:t xml:space="preserve">итературе для 11 класса составлена в соответствии </w:t>
      </w:r>
      <w:r w:rsidRPr="00054B72">
        <w:rPr>
          <w:b/>
          <w:bCs/>
          <w:sz w:val="22"/>
          <w:szCs w:val="22"/>
        </w:rPr>
        <w:t xml:space="preserve">с </w:t>
      </w:r>
      <w:r w:rsidRPr="00054B72">
        <w:rPr>
          <w:sz w:val="22"/>
          <w:szCs w:val="22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</w:t>
      </w:r>
      <w:r w:rsidR="00F009FB">
        <w:rPr>
          <w:sz w:val="22"/>
          <w:szCs w:val="22"/>
        </w:rPr>
        <w:t>среднего</w:t>
      </w:r>
      <w:r w:rsidRPr="00054B72">
        <w:rPr>
          <w:sz w:val="22"/>
          <w:szCs w:val="22"/>
        </w:rPr>
        <w:t xml:space="preserve"> общего образования» МБОУ «</w:t>
      </w:r>
      <w:proofErr w:type="spellStart"/>
      <w:r w:rsidRPr="00054B72">
        <w:rPr>
          <w:sz w:val="22"/>
          <w:szCs w:val="22"/>
        </w:rPr>
        <w:t>Амитхаш</w:t>
      </w:r>
      <w:r w:rsidR="00B00304">
        <w:rPr>
          <w:sz w:val="22"/>
          <w:szCs w:val="22"/>
        </w:rPr>
        <w:t>и</w:t>
      </w:r>
      <w:r w:rsidRPr="00054B72">
        <w:rPr>
          <w:sz w:val="22"/>
          <w:szCs w:val="22"/>
        </w:rPr>
        <w:t>нская</w:t>
      </w:r>
      <w:proofErr w:type="spellEnd"/>
      <w:r w:rsidRPr="00054B72">
        <w:rPr>
          <w:sz w:val="22"/>
          <w:szCs w:val="22"/>
        </w:rPr>
        <w:t xml:space="preserve"> средняя общеобразовательная </w:t>
      </w:r>
      <w:r w:rsidR="00F009FB">
        <w:rPr>
          <w:sz w:val="22"/>
          <w:szCs w:val="22"/>
        </w:rPr>
        <w:t>школа</w:t>
      </w:r>
      <w:r w:rsidRPr="00054B72">
        <w:rPr>
          <w:sz w:val="22"/>
          <w:szCs w:val="22"/>
        </w:rPr>
        <w:t xml:space="preserve">»; авторской программы по предмету «Литература» под редакцией Лебедева Ю.В. Программа ориентирована на преподавание по учебнику «Литература. 11 класс. Учебник для общеобразовательных учреждений», Ю.В.Лебедев. – М.: Просвещение, 2016». </w:t>
      </w:r>
    </w:p>
    <w:p w:rsidR="00054B72" w:rsidRPr="00054B72" w:rsidRDefault="00054B72" w:rsidP="00054B72">
      <w:pPr>
        <w:pStyle w:val="Default"/>
        <w:ind w:firstLine="708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 Программа реализуется на основе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ab/>
        <w:t xml:space="preserve"> Изучение литературы на базовом уровне среднего общего образования направлено на достижение следующих </w:t>
      </w:r>
      <w:r w:rsidRPr="00054B72">
        <w:rPr>
          <w:b/>
          <w:bCs/>
          <w:sz w:val="22"/>
          <w:szCs w:val="22"/>
        </w:rPr>
        <w:t xml:space="preserve">целей: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понимание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054B72" w:rsidRPr="00054B72" w:rsidRDefault="00054B72" w:rsidP="00054B72">
      <w:pPr>
        <w:pStyle w:val="Default"/>
        <w:ind w:firstLine="708"/>
        <w:jc w:val="both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 xml:space="preserve">Цели изучения литературы в 11 классе: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расширить читательский кругозор учащихся;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повысить качество чтения;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способствовать духовному развитию и совершенствованию учеников;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активизировать художественно-эстетические потребности детей;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развить их литературный вкус;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подготовить их к самостоятельному эстетическому восприятию и анализу произведения литературы;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стимулировать творческую активность детей; </w:t>
      </w:r>
    </w:p>
    <w:p w:rsidR="00054B72" w:rsidRPr="00054B72" w:rsidRDefault="00054B72" w:rsidP="00054B72">
      <w:pPr>
        <w:pStyle w:val="Default"/>
        <w:spacing w:after="47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формировать навык выразительного чтения;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 воспитывать высокие нравственные чувства и качества у подрастающего поколения.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</w:p>
    <w:p w:rsidR="00054B72" w:rsidRPr="00054B72" w:rsidRDefault="00054B72" w:rsidP="00054B72">
      <w:pPr>
        <w:pStyle w:val="Default"/>
        <w:pageBreakBefore/>
        <w:ind w:firstLine="708"/>
        <w:jc w:val="both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lastRenderedPageBreak/>
        <w:t xml:space="preserve">Программа рассчитана </w:t>
      </w:r>
      <w:r w:rsidRPr="00054B72">
        <w:rPr>
          <w:sz w:val="22"/>
          <w:szCs w:val="22"/>
        </w:rPr>
        <w:t xml:space="preserve">на 3ч. в неделю, 102 ч. в год. </w:t>
      </w:r>
    </w:p>
    <w:p w:rsidR="00054B72" w:rsidRPr="00054B72" w:rsidRDefault="00054B72" w:rsidP="00054B72">
      <w:pPr>
        <w:pStyle w:val="Default"/>
        <w:ind w:firstLine="708"/>
        <w:jc w:val="both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 xml:space="preserve">Содержание курса литературы в старших классах </w:t>
      </w:r>
      <w:r w:rsidRPr="00054B72">
        <w:rPr>
          <w:sz w:val="22"/>
          <w:szCs w:val="22"/>
        </w:rPr>
        <w:t xml:space="preserve">являет собой завершающий этап школьного литературного образования. В целях обеспечения последовательного, систематического изложения материала курс построен </w:t>
      </w:r>
      <w:r w:rsidRPr="00054B72">
        <w:rPr>
          <w:i/>
          <w:iCs/>
          <w:sz w:val="22"/>
          <w:szCs w:val="22"/>
        </w:rPr>
        <w:t xml:space="preserve">на историко-литературной основе, </w:t>
      </w:r>
      <w:r w:rsidRPr="00054B72">
        <w:rPr>
          <w:sz w:val="22"/>
          <w:szCs w:val="22"/>
        </w:rPr>
        <w:t xml:space="preserve">что предполагает следование хронологии литературного процесса. Выбор писательских имен и произведений обусловлен их значимостью для отечественной и мировой культуры, масштабностью их дарований, что соответствует требованиям обязательного минимума содержания основных образовательных программ по предмету. </w:t>
      </w:r>
    </w:p>
    <w:p w:rsidR="00054B72" w:rsidRPr="00054B72" w:rsidRDefault="00054B72" w:rsidP="00054B72">
      <w:pPr>
        <w:pStyle w:val="Default"/>
        <w:jc w:val="both"/>
        <w:rPr>
          <w:sz w:val="22"/>
          <w:szCs w:val="22"/>
        </w:rPr>
      </w:pPr>
      <w:r w:rsidRPr="00054B72">
        <w:rPr>
          <w:sz w:val="22"/>
          <w:szCs w:val="22"/>
        </w:rPr>
        <w:t xml:space="preserve">Содержательная сторона программы отражает необходимость рассмотрения всех основных потоков литературы XIX – XX веков как высокого патриотического и гуманистического единства. Любовь к России и человеку – вот главный нравственно-философский стержень курса, определяющий его образовательно-воспитательную ценность. </w:t>
      </w:r>
    </w:p>
    <w:p w:rsidR="00054B72" w:rsidRPr="00054B72" w:rsidRDefault="00054B72" w:rsidP="00054B72">
      <w:pPr>
        <w:pStyle w:val="Default"/>
        <w:ind w:firstLine="708"/>
        <w:jc w:val="both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 xml:space="preserve">Структура программы </w:t>
      </w:r>
      <w:r w:rsidRPr="00054B72">
        <w:rPr>
          <w:sz w:val="22"/>
          <w:szCs w:val="22"/>
        </w:rPr>
        <w:t>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054B72">
        <w:rPr>
          <w:sz w:val="22"/>
          <w:szCs w:val="22"/>
        </w:rPr>
        <w:t>Внутрипредметные</w:t>
      </w:r>
      <w:proofErr w:type="spellEnd"/>
      <w:r w:rsidRPr="00054B72">
        <w:rPr>
          <w:sz w:val="22"/>
          <w:szCs w:val="22"/>
        </w:rPr>
        <w:t xml:space="preserve"> связи»). Не менее важным и значимым является </w:t>
      </w:r>
      <w:proofErr w:type="spellStart"/>
      <w:r w:rsidRPr="00054B72">
        <w:rPr>
          <w:sz w:val="22"/>
          <w:szCs w:val="22"/>
        </w:rPr>
        <w:t>культуроведческий</w:t>
      </w:r>
      <w:proofErr w:type="spellEnd"/>
      <w:r w:rsidRPr="00054B72">
        <w:rPr>
          <w:sz w:val="22"/>
          <w:szCs w:val="22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054B72">
        <w:rPr>
          <w:sz w:val="22"/>
          <w:szCs w:val="22"/>
        </w:rPr>
        <w:t>Межпредметные</w:t>
      </w:r>
      <w:proofErr w:type="spellEnd"/>
      <w:r w:rsidRPr="00054B72">
        <w:rPr>
          <w:sz w:val="22"/>
          <w:szCs w:val="22"/>
        </w:rPr>
        <w:t xml:space="preserve"> связи»)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 </w:t>
      </w:r>
    </w:p>
    <w:p w:rsidR="00054B72" w:rsidRPr="00054B72" w:rsidRDefault="00054B72" w:rsidP="00054B72">
      <w:pPr>
        <w:pStyle w:val="Default"/>
        <w:ind w:firstLine="708"/>
        <w:jc w:val="both"/>
        <w:rPr>
          <w:sz w:val="22"/>
          <w:szCs w:val="22"/>
        </w:rPr>
      </w:pPr>
      <w:r w:rsidRPr="00054B72">
        <w:rPr>
          <w:b/>
          <w:bCs/>
          <w:sz w:val="22"/>
          <w:szCs w:val="22"/>
        </w:rPr>
        <w:t xml:space="preserve">Текущий контроль </w:t>
      </w:r>
      <w:r w:rsidRPr="00054B72">
        <w:rPr>
          <w:sz w:val="22"/>
          <w:szCs w:val="22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054B72">
        <w:rPr>
          <w:sz w:val="22"/>
          <w:szCs w:val="22"/>
        </w:rPr>
        <w:t>обученности</w:t>
      </w:r>
      <w:proofErr w:type="spellEnd"/>
      <w:r w:rsidRPr="00054B72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054B72" w:rsidRDefault="00054B72" w:rsidP="00054B72">
      <w:pPr>
        <w:ind w:firstLine="708"/>
        <w:jc w:val="both"/>
        <w:rPr>
          <w:rFonts w:ascii="Times New Roman" w:hAnsi="Times New Roman" w:cs="Times New Roman"/>
        </w:rPr>
      </w:pPr>
      <w:r w:rsidRPr="00054B72">
        <w:rPr>
          <w:rFonts w:ascii="Times New Roman" w:hAnsi="Times New Roman" w:cs="Times New Roman"/>
        </w:rPr>
        <w:t xml:space="preserve">Содержание КИМ для </w:t>
      </w:r>
      <w:r w:rsidRPr="00054B72">
        <w:rPr>
          <w:rFonts w:ascii="Times New Roman" w:hAnsi="Times New Roman" w:cs="Times New Roman"/>
          <w:b/>
          <w:bCs/>
        </w:rPr>
        <w:t xml:space="preserve">входного, полугодового контроля </w:t>
      </w:r>
      <w:r w:rsidRPr="00054B72">
        <w:rPr>
          <w:rFonts w:ascii="Times New Roman" w:hAnsi="Times New Roman" w:cs="Times New Roman"/>
        </w:rPr>
        <w:t xml:space="preserve">в течение учебного года разрабатывается в соответствии с контролируемыми элементами содержания по ФГОС СОО. Контроль осуществляется с использованием </w:t>
      </w:r>
      <w:proofErr w:type="spellStart"/>
      <w:r w:rsidRPr="00054B72">
        <w:rPr>
          <w:rFonts w:ascii="Times New Roman" w:hAnsi="Times New Roman" w:cs="Times New Roman"/>
        </w:rPr>
        <w:t>КИМов</w:t>
      </w:r>
      <w:proofErr w:type="spellEnd"/>
      <w:r w:rsidRPr="00054B72">
        <w:rPr>
          <w:rFonts w:ascii="Times New Roman" w:hAnsi="Times New Roman" w:cs="Times New Roman"/>
        </w:rPr>
        <w:t xml:space="preserve"> в формате ЕГЭ</w:t>
      </w:r>
      <w:r>
        <w:rPr>
          <w:rFonts w:ascii="Times New Roman" w:hAnsi="Times New Roman" w:cs="Times New Roman"/>
        </w:rPr>
        <w:t>.</w:t>
      </w:r>
    </w:p>
    <w:sectPr w:rsidR="00917B77" w:rsidRPr="00054B72" w:rsidSect="006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4B72"/>
    <w:rsid w:val="00054B72"/>
    <w:rsid w:val="00093FBC"/>
    <w:rsid w:val="0010261B"/>
    <w:rsid w:val="003F3990"/>
    <w:rsid w:val="00642ED1"/>
    <w:rsid w:val="00724DA2"/>
    <w:rsid w:val="008F43D3"/>
    <w:rsid w:val="00B00304"/>
    <w:rsid w:val="00EF0941"/>
    <w:rsid w:val="00F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4302</Characters>
  <Application>Microsoft Office Word</Application>
  <DocSecurity>0</DocSecurity>
  <Lines>35</Lines>
  <Paragraphs>10</Paragraphs>
  <ScaleCrop>false</ScaleCrop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2022-05-14T02:56:00Z</dcterms:created>
  <dcterms:modified xsi:type="dcterms:W3CDTF">2022-05-14T03:29:00Z</dcterms:modified>
</cp:coreProperties>
</file>