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8A" w:rsidRDefault="006A458A" w:rsidP="006A458A">
      <w:pPr>
        <w:pStyle w:val="Default"/>
        <w:spacing w:line="360" w:lineRule="auto"/>
        <w:jc w:val="both"/>
      </w:pPr>
    </w:p>
    <w:p w:rsidR="006A458A" w:rsidRDefault="006A458A" w:rsidP="006A458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6A458A" w:rsidRDefault="006A458A" w:rsidP="006A458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изобразительному искусству</w:t>
      </w:r>
    </w:p>
    <w:p w:rsidR="006A458A" w:rsidRDefault="006A458A" w:rsidP="006A458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 класс</w:t>
      </w:r>
    </w:p>
    <w:p w:rsidR="006A458A" w:rsidRDefault="006A458A" w:rsidP="006A458A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программа по изобразительному искусству для 5 класса составлена в соответствии с требованиями ФГОС ООО (с изменениями от 31.12.2015 г.) на основе Примерной основной образовательной программы основного общего образования, (08.04.2015 г. №1/15), Основной образовательной программы основного общего образования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школа», программы по ИЗО (5-8 классы: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Б.М. </w:t>
      </w:r>
      <w:proofErr w:type="spellStart"/>
      <w:r>
        <w:rPr>
          <w:sz w:val="23"/>
          <w:szCs w:val="23"/>
        </w:rPr>
        <w:t>Неменский</w:t>
      </w:r>
      <w:proofErr w:type="spellEnd"/>
      <w:r>
        <w:rPr>
          <w:sz w:val="23"/>
          <w:szCs w:val="23"/>
        </w:rPr>
        <w:t xml:space="preserve">, Л.А. </w:t>
      </w:r>
      <w:proofErr w:type="spellStart"/>
      <w:r>
        <w:rPr>
          <w:sz w:val="23"/>
          <w:szCs w:val="23"/>
        </w:rPr>
        <w:t>Неменская</w:t>
      </w:r>
      <w:proofErr w:type="spellEnd"/>
      <w:r>
        <w:rPr>
          <w:sz w:val="23"/>
          <w:szCs w:val="23"/>
        </w:rPr>
        <w:t xml:space="preserve">, Н.А. Горяева, А.С. Питерских). </w:t>
      </w:r>
      <w:proofErr w:type="gramEnd"/>
    </w:p>
    <w:p w:rsidR="006A458A" w:rsidRDefault="006A458A" w:rsidP="006A458A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реализуется на основе УМК под редакцией Б. М. </w:t>
      </w:r>
      <w:proofErr w:type="spellStart"/>
      <w:r>
        <w:rPr>
          <w:sz w:val="23"/>
          <w:szCs w:val="23"/>
        </w:rPr>
        <w:t>Неменского</w:t>
      </w:r>
      <w:proofErr w:type="spellEnd"/>
      <w:r>
        <w:rPr>
          <w:sz w:val="23"/>
          <w:szCs w:val="23"/>
        </w:rPr>
        <w:t xml:space="preserve"> «Изобразительное искусство», в 5 классе используется учебник: Горяева Н. А. Изобразительное искусство. Декоративно-прикладное искусство в жизни человека. 5 класс / под редакцией Б. М. </w:t>
      </w:r>
      <w:proofErr w:type="spellStart"/>
      <w:r>
        <w:rPr>
          <w:sz w:val="23"/>
          <w:szCs w:val="23"/>
        </w:rPr>
        <w:t>Неменского</w:t>
      </w:r>
      <w:proofErr w:type="spellEnd"/>
      <w:r>
        <w:rPr>
          <w:sz w:val="23"/>
          <w:szCs w:val="23"/>
        </w:rPr>
        <w:t xml:space="preserve">. - М.: Просвещение, 2013 г. </w:t>
      </w:r>
    </w:p>
    <w:p w:rsidR="006A458A" w:rsidRDefault="006A458A" w:rsidP="006A458A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школьного предмета «Изобразительное искусство» — является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6A458A" w:rsidRDefault="006A458A" w:rsidP="006A458A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изучение 1 час в неделю, 35 часов в год. </w:t>
      </w:r>
    </w:p>
    <w:p w:rsidR="006A458A" w:rsidRDefault="006A458A" w:rsidP="006A458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направлено на изучение модуля «Декоративно-прикладное искусство», направленного на формирование умений: </w:t>
      </w:r>
    </w:p>
    <w:p w:rsidR="006A458A" w:rsidRDefault="006A458A" w:rsidP="006A458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применять в выполнении творческих работ элементы орнаментов, алгоритмы работы при создании изделий декоративно-прикладного искусства; </w:t>
      </w:r>
    </w:p>
    <w:p w:rsidR="006A458A" w:rsidRDefault="006A458A" w:rsidP="006A458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создавать композиции из природных материалов, изделия художественных промыслов, декоративные композиции; </w:t>
      </w:r>
    </w:p>
    <w:p w:rsidR="006A458A" w:rsidRDefault="006A458A" w:rsidP="006A458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использовать приемы кистевого мазка различных видов декоративно-прикладного искусства, приемы работы с художественными и природными материалами. </w:t>
      </w:r>
    </w:p>
    <w:p w:rsidR="00917B77" w:rsidRPr="006A458A" w:rsidRDefault="006A458A" w:rsidP="006A458A">
      <w:pPr>
        <w:spacing w:line="360" w:lineRule="auto"/>
        <w:jc w:val="both"/>
        <w:rPr>
          <w:rFonts w:ascii="Times New Roman" w:hAnsi="Times New Roman" w:cs="Times New Roman"/>
        </w:rPr>
      </w:pPr>
      <w:r w:rsidRPr="006A458A">
        <w:rPr>
          <w:rFonts w:ascii="Times New Roman" w:hAnsi="Times New Roman" w:cs="Times New Roman"/>
          <w:sz w:val="23"/>
          <w:szCs w:val="23"/>
        </w:rPr>
        <w:t>Текущий контроль успеваемости проводится учителем на основе календарно-тематического плана.</w:t>
      </w:r>
    </w:p>
    <w:sectPr w:rsidR="00917B77" w:rsidRPr="006A458A" w:rsidSect="006C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458A"/>
    <w:rsid w:val="00093FBC"/>
    <w:rsid w:val="006A458A"/>
    <w:rsid w:val="006C5A87"/>
    <w:rsid w:val="0072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2022-05-20T06:13:00Z</dcterms:created>
  <dcterms:modified xsi:type="dcterms:W3CDTF">2022-05-20T06:19:00Z</dcterms:modified>
</cp:coreProperties>
</file>