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0E8" w:rsidRDefault="00F230E8" w:rsidP="00F230E8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Аннотация к рабочей программе по бурятской литературе </w:t>
      </w:r>
      <w:proofErr w:type="gramStart"/>
      <w:r>
        <w:rPr>
          <w:b/>
          <w:bCs/>
          <w:sz w:val="23"/>
          <w:szCs w:val="23"/>
        </w:rPr>
        <w:t>для</w:t>
      </w:r>
      <w:proofErr w:type="gramEnd"/>
      <w:r>
        <w:rPr>
          <w:b/>
          <w:bCs/>
          <w:sz w:val="23"/>
          <w:szCs w:val="23"/>
        </w:rPr>
        <w:t xml:space="preserve"> </w:t>
      </w:r>
    </w:p>
    <w:p w:rsidR="00F230E8" w:rsidRDefault="00F230E8" w:rsidP="00F230E8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11 класса</w:t>
      </w:r>
    </w:p>
    <w:p w:rsidR="00F230E8" w:rsidRDefault="00F230E8" w:rsidP="00F230E8">
      <w:pPr>
        <w:pStyle w:val="Default"/>
        <w:ind w:firstLine="708"/>
        <w:jc w:val="both"/>
      </w:pPr>
      <w:r>
        <w:t xml:space="preserve">Рабочая программа по бурятской литературе для 11 класса составлена в соответствии с правовыми и нормативными документами: </w:t>
      </w:r>
    </w:p>
    <w:p w:rsidR="00F230E8" w:rsidRDefault="00F230E8" w:rsidP="00F230E8">
      <w:pPr>
        <w:pStyle w:val="Default"/>
        <w:spacing w:after="27"/>
        <w:jc w:val="both"/>
      </w:pPr>
      <w:r>
        <w:t xml:space="preserve">• Федеральный государственный образовательный стандарт основного общего образования (ФГОС ООО), утверждённый приказом Министерства образования и науки РФ от 17.12.2010 №1897; с изменениями, внесёнными приказом </w:t>
      </w:r>
      <w:proofErr w:type="spellStart"/>
      <w:r>
        <w:t>Минобрнауки</w:t>
      </w:r>
      <w:proofErr w:type="spellEnd"/>
      <w:r>
        <w:t xml:space="preserve"> от 31 декабря 2015 г; </w:t>
      </w:r>
    </w:p>
    <w:p w:rsidR="00F230E8" w:rsidRDefault="00F230E8" w:rsidP="00F230E8">
      <w:pPr>
        <w:pStyle w:val="Default"/>
        <w:spacing w:after="27"/>
        <w:jc w:val="both"/>
      </w:pPr>
      <w:r>
        <w:t xml:space="preserve">• Примерная основная образовательная программа для основного общего образования, одобренная решением федерального учебно-методического объединения по общему образованию (протокол от 03.10.2017 №5/17); </w:t>
      </w:r>
    </w:p>
    <w:p w:rsidR="00F230E8" w:rsidRDefault="00F230E8" w:rsidP="00F230E8">
      <w:pPr>
        <w:pStyle w:val="Default"/>
        <w:spacing w:after="27"/>
        <w:jc w:val="both"/>
      </w:pPr>
      <w:r>
        <w:t>• «Основная образовательная программа среднего общего образования» МБОУ «</w:t>
      </w:r>
      <w:proofErr w:type="spellStart"/>
      <w:r>
        <w:t>Амитхашинская</w:t>
      </w:r>
      <w:proofErr w:type="spellEnd"/>
      <w:r>
        <w:t xml:space="preserve"> средняя общеобразовательная школа»; </w:t>
      </w:r>
    </w:p>
    <w:p w:rsidR="00F230E8" w:rsidRDefault="00F230E8" w:rsidP="00F230E8">
      <w:pPr>
        <w:pStyle w:val="Default"/>
        <w:jc w:val="both"/>
      </w:pPr>
      <w:proofErr w:type="gramStart"/>
      <w:r>
        <w:t>• Программа основного общего образования по бурятской литературе (автор-составитель:</w:t>
      </w:r>
      <w:proofErr w:type="gramEnd"/>
      <w:r>
        <w:t xml:space="preserve"> Базарова Д.Б.). </w:t>
      </w:r>
    </w:p>
    <w:p w:rsidR="00F230E8" w:rsidRDefault="00F230E8" w:rsidP="00F230E8">
      <w:pPr>
        <w:pStyle w:val="Default"/>
        <w:ind w:firstLine="708"/>
        <w:jc w:val="both"/>
      </w:pPr>
      <w:r>
        <w:t xml:space="preserve">Программа ориентирована на использование учебника Ц-А. </w:t>
      </w:r>
      <w:proofErr w:type="spellStart"/>
      <w:r>
        <w:t>Дугарнимаева</w:t>
      </w:r>
      <w:proofErr w:type="spellEnd"/>
      <w:r>
        <w:t xml:space="preserve">, С.С. </w:t>
      </w:r>
      <w:proofErr w:type="spellStart"/>
      <w:r>
        <w:t>Бальжимаевой</w:t>
      </w:r>
      <w:proofErr w:type="spellEnd"/>
      <w:r>
        <w:t xml:space="preserve">, Н.Б. </w:t>
      </w:r>
      <w:proofErr w:type="spellStart"/>
      <w:r>
        <w:t>Цыретарова</w:t>
      </w:r>
      <w:proofErr w:type="spellEnd"/>
      <w:r>
        <w:t xml:space="preserve"> «</w:t>
      </w:r>
      <w:proofErr w:type="spellStart"/>
      <w:r>
        <w:t>Буряад</w:t>
      </w:r>
      <w:proofErr w:type="spellEnd"/>
      <w:r>
        <w:t xml:space="preserve"> литература», 196., Улан-Удэ, изд. </w:t>
      </w:r>
      <w:proofErr w:type="spellStart"/>
      <w:r>
        <w:t>Бэлиг</w:t>
      </w:r>
      <w:proofErr w:type="spellEnd"/>
      <w:r>
        <w:t xml:space="preserve">, МО РБ. </w:t>
      </w:r>
    </w:p>
    <w:p w:rsidR="00F230E8" w:rsidRDefault="00F230E8" w:rsidP="00F230E8">
      <w:pPr>
        <w:pStyle w:val="Default"/>
        <w:jc w:val="both"/>
      </w:pPr>
      <w:r>
        <w:t xml:space="preserve">Настоящая программа составлена на 34 часа в соответствии учебным планом школы, рассчитана на 1 год обучения и является программой для базового уровня обучения. </w:t>
      </w:r>
    </w:p>
    <w:p w:rsidR="00F230E8" w:rsidRDefault="00F230E8" w:rsidP="00F230E8">
      <w:pPr>
        <w:pStyle w:val="Default"/>
      </w:pPr>
      <w:r>
        <w:tab/>
      </w:r>
    </w:p>
    <w:p w:rsidR="00F230E8" w:rsidRDefault="00F230E8" w:rsidP="00F230E8">
      <w:pPr>
        <w:pStyle w:val="Default"/>
        <w:jc w:val="both"/>
      </w:pPr>
      <w:r>
        <w:t xml:space="preserve"> </w:t>
      </w:r>
      <w:r>
        <w:tab/>
      </w:r>
      <w:r>
        <w:rPr>
          <w:b/>
          <w:bCs/>
        </w:rPr>
        <w:t xml:space="preserve">Цели </w:t>
      </w:r>
      <w:r>
        <w:t xml:space="preserve">изучения бурятской литературы в 11 классе: </w:t>
      </w:r>
    </w:p>
    <w:p w:rsidR="00F230E8" w:rsidRDefault="00F230E8" w:rsidP="00F230E8">
      <w:pPr>
        <w:pStyle w:val="Default"/>
        <w:spacing w:after="68"/>
        <w:jc w:val="both"/>
      </w:pPr>
      <w:r>
        <w:t xml:space="preserve">1. приобщение учащихся к искусству слова в контексте движения духовной и социально-исторической жизни народа и развитие на этой основе у них художественного мышления и эстетических чувств, творческих способностей, читательской и речевой культуры, формирование должных нравственно-эстетических ориентаций; </w:t>
      </w:r>
    </w:p>
    <w:p w:rsidR="00F230E8" w:rsidRDefault="00F230E8" w:rsidP="00F230E8">
      <w:pPr>
        <w:pStyle w:val="Default"/>
        <w:jc w:val="both"/>
      </w:pPr>
      <w:r>
        <w:t xml:space="preserve">2. воспитание человека с глубоким гуманистическим и демократическим мировоззрением, самостоятельным мышлением, с развитым чувством национального и личного самоуважения, человека, чуткого к социальному полифонизму жизни, гражданина и патриота, способного восприятие красоты превратить в жизненный стимул нравственного самосовершенствования, интеллектуального и духовного развития. </w:t>
      </w:r>
    </w:p>
    <w:p w:rsidR="00F230E8" w:rsidRDefault="00F230E8" w:rsidP="00F230E8">
      <w:pPr>
        <w:pStyle w:val="Default"/>
        <w:jc w:val="both"/>
      </w:pPr>
    </w:p>
    <w:p w:rsidR="00F230E8" w:rsidRDefault="00F230E8" w:rsidP="00F230E8">
      <w:pPr>
        <w:pStyle w:val="Default"/>
        <w:ind w:firstLine="708"/>
        <w:jc w:val="both"/>
      </w:pPr>
      <w:r>
        <w:t xml:space="preserve">Реализация этих целей предполагает решение следующих </w:t>
      </w:r>
      <w:r>
        <w:rPr>
          <w:b/>
          <w:bCs/>
        </w:rPr>
        <w:t>задач</w:t>
      </w:r>
      <w:r>
        <w:t xml:space="preserve">: </w:t>
      </w:r>
    </w:p>
    <w:p w:rsidR="00F230E8" w:rsidRDefault="00F230E8" w:rsidP="00F230E8">
      <w:pPr>
        <w:pStyle w:val="Default"/>
        <w:jc w:val="both"/>
      </w:pPr>
      <w:r>
        <w:t xml:space="preserve">1. Формирование духовно развитой личности, обладающей гуманистическим мировоззрением, национальным самосознанием и чувством патриотизма; </w:t>
      </w:r>
    </w:p>
    <w:p w:rsidR="00F230E8" w:rsidRDefault="00F230E8" w:rsidP="00F230E8">
      <w:pPr>
        <w:pStyle w:val="Default"/>
        <w:jc w:val="both"/>
      </w:pPr>
      <w:r>
        <w:t xml:space="preserve">2. Развитие интеллектуальных и творческих способностей учащихся, необходимых для успешной социализации и самореализации личности; </w:t>
      </w:r>
    </w:p>
    <w:p w:rsidR="00F230E8" w:rsidRDefault="00F230E8" w:rsidP="00F230E8">
      <w:pPr>
        <w:pStyle w:val="Default"/>
        <w:jc w:val="both"/>
      </w:pPr>
      <w:r>
        <w:t xml:space="preserve">3. Постижение учащимися вершинных произведений бурятской литературы, их чтение и анализ, освоенный на понимании образной природы искусства слова, опирающийся на принципы единства художественной формы и содержания, связи искусства с жизнью, историзма; </w:t>
      </w:r>
    </w:p>
    <w:p w:rsidR="00F230E8" w:rsidRDefault="00F230E8" w:rsidP="00F230E8">
      <w:pPr>
        <w:pStyle w:val="Default"/>
        <w:pageBreakBefore/>
        <w:jc w:val="both"/>
      </w:pPr>
      <w:r>
        <w:lastRenderedPageBreak/>
        <w:t xml:space="preserve">4. Формирование умений читать, комментировать, анализировать и интерпретировать художественный текст; </w:t>
      </w:r>
    </w:p>
    <w:p w:rsidR="00F230E8" w:rsidRDefault="00F230E8" w:rsidP="00F230E8">
      <w:pPr>
        <w:pStyle w:val="Default"/>
        <w:jc w:val="both"/>
      </w:pPr>
      <w:r>
        <w:t xml:space="preserve">5. Овладение возможными алгоритмами постижения смыслов, заложенных в </w:t>
      </w:r>
      <w:proofErr w:type="spellStart"/>
      <w:proofErr w:type="gramStart"/>
      <w:r>
        <w:t>художест-венном</w:t>
      </w:r>
      <w:proofErr w:type="spellEnd"/>
      <w:proofErr w:type="gramEnd"/>
      <w:r>
        <w:t xml:space="preserve"> тексте (или любом другом речевом высказывании), и создание собственного </w:t>
      </w:r>
      <w:proofErr w:type="spellStart"/>
      <w:r>
        <w:t>тек-ста</w:t>
      </w:r>
      <w:proofErr w:type="spellEnd"/>
      <w:r>
        <w:t xml:space="preserve">, представление своих оценок и суждений по поводу прочитанного; </w:t>
      </w:r>
    </w:p>
    <w:p w:rsidR="00F230E8" w:rsidRDefault="00F230E8" w:rsidP="00F230E8">
      <w:pPr>
        <w:pStyle w:val="Default"/>
        <w:jc w:val="both"/>
      </w:pPr>
      <w:r>
        <w:t xml:space="preserve">6. Овладение опытом литературно-творческой деятельности; </w:t>
      </w:r>
    </w:p>
    <w:p w:rsidR="00F230E8" w:rsidRDefault="00F230E8" w:rsidP="00F230E8">
      <w:pPr>
        <w:pStyle w:val="Default"/>
        <w:jc w:val="both"/>
      </w:pPr>
      <w:r>
        <w:t xml:space="preserve">7. Овладение важнейшими </w:t>
      </w:r>
      <w:proofErr w:type="spellStart"/>
      <w:r>
        <w:t>общеучебными</w:t>
      </w:r>
      <w:proofErr w:type="spellEnd"/>
      <w:r>
        <w:t xml:space="preserve"> умениями и универсальными учебными </w:t>
      </w:r>
      <w:proofErr w:type="spellStart"/>
      <w:proofErr w:type="gramStart"/>
      <w:r>
        <w:t>дейст-виями</w:t>
      </w:r>
      <w:proofErr w:type="spellEnd"/>
      <w:proofErr w:type="gramEnd"/>
      <w:r>
        <w:t xml:space="preserve"> (формулировать цели деятельности, планировать ее, осуществлять </w:t>
      </w:r>
      <w:proofErr w:type="spellStart"/>
      <w:r>
        <w:t>библиографи-ческий</w:t>
      </w:r>
      <w:proofErr w:type="spellEnd"/>
      <w:r>
        <w:t xml:space="preserve"> поиск, находить и обрабатывать необходимую информацию из различных источников, включая Интернет и др.); </w:t>
      </w:r>
    </w:p>
    <w:p w:rsidR="00F230E8" w:rsidRDefault="00F230E8" w:rsidP="00F230E8">
      <w:pPr>
        <w:pStyle w:val="Default"/>
        <w:jc w:val="both"/>
      </w:pPr>
      <w:r>
        <w:t xml:space="preserve">8. Использование опыта общения с произведениями бурятской художественной литературы в повседневной жизни и учебной деятельности, речевом самосовершенствовании. </w:t>
      </w:r>
    </w:p>
    <w:p w:rsidR="00F230E8" w:rsidRDefault="00F230E8" w:rsidP="00F230E8">
      <w:pPr>
        <w:pStyle w:val="Default"/>
        <w:ind w:firstLine="708"/>
        <w:jc w:val="both"/>
      </w:pPr>
      <w:r>
        <w:rPr>
          <w:b/>
          <w:bCs/>
        </w:rPr>
        <w:t xml:space="preserve">Содержание учебного предмета в 11 классе </w:t>
      </w:r>
    </w:p>
    <w:p w:rsidR="00F230E8" w:rsidRDefault="00F230E8" w:rsidP="00F230E8">
      <w:pPr>
        <w:pStyle w:val="Default"/>
        <w:jc w:val="both"/>
      </w:pPr>
      <w:r>
        <w:t xml:space="preserve">Курс бурятской литературы в 11 направлен на изучение литературы второй половины XX и литературы начала XXI века. В программе соблюдена системная направленность — курс 11 класса представлен темами: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1. Современная проза.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2. Современная поэзия.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3. Современная драматургия.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4. </w:t>
      </w:r>
      <w:proofErr w:type="spellStart"/>
      <w:r>
        <w:t>Чимит</w:t>
      </w:r>
      <w:proofErr w:type="spellEnd"/>
      <w:r>
        <w:t xml:space="preserve"> Цыдендамбаев. </w:t>
      </w:r>
      <w:proofErr w:type="spellStart"/>
      <w:r>
        <w:t>Буряад</w:t>
      </w:r>
      <w:proofErr w:type="spellEnd"/>
      <w:r>
        <w:t xml:space="preserve"> </w:t>
      </w:r>
      <w:proofErr w:type="spellStart"/>
      <w:r>
        <w:t>басаган</w:t>
      </w:r>
      <w:proofErr w:type="spellEnd"/>
      <w:r>
        <w:t xml:space="preserve">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5. Николай </w:t>
      </w:r>
      <w:proofErr w:type="spellStart"/>
      <w:r>
        <w:t>Дамдинов</w:t>
      </w:r>
      <w:proofErr w:type="spellEnd"/>
      <w:r>
        <w:t xml:space="preserve">. Мүшэтэ </w:t>
      </w:r>
      <w:proofErr w:type="spellStart"/>
      <w:r>
        <w:t>харгы</w:t>
      </w:r>
      <w:proofErr w:type="spellEnd"/>
      <w:r>
        <w:t xml:space="preserve">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6. </w:t>
      </w:r>
      <w:proofErr w:type="spellStart"/>
      <w:r>
        <w:t>Даширабдан</w:t>
      </w:r>
      <w:proofErr w:type="spellEnd"/>
      <w:r>
        <w:t xml:space="preserve"> </w:t>
      </w:r>
      <w:proofErr w:type="spellStart"/>
      <w:r>
        <w:t>батожабай</w:t>
      </w:r>
      <w:proofErr w:type="spellEnd"/>
      <w:r>
        <w:t xml:space="preserve">. Төөригдэһэн </w:t>
      </w:r>
      <w:proofErr w:type="spellStart"/>
      <w:r>
        <w:t>хуби</w:t>
      </w:r>
      <w:proofErr w:type="spellEnd"/>
      <w:r>
        <w:t xml:space="preserve"> </w:t>
      </w:r>
      <w:proofErr w:type="spellStart"/>
      <w:r>
        <w:t>заяан</w:t>
      </w:r>
      <w:proofErr w:type="spellEnd"/>
      <w:r>
        <w:t xml:space="preserve">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7. </w:t>
      </w:r>
      <w:proofErr w:type="spellStart"/>
      <w:r>
        <w:t>Баради</w:t>
      </w:r>
      <w:proofErr w:type="spellEnd"/>
      <w:r>
        <w:t xml:space="preserve"> </w:t>
      </w:r>
      <w:proofErr w:type="spellStart"/>
      <w:r>
        <w:t>Мунгонов</w:t>
      </w:r>
      <w:proofErr w:type="spellEnd"/>
      <w:r>
        <w:t xml:space="preserve">. </w:t>
      </w:r>
      <w:proofErr w:type="spellStart"/>
      <w:r>
        <w:t>Харьялан</w:t>
      </w:r>
      <w:proofErr w:type="spellEnd"/>
      <w:r>
        <w:t xml:space="preserve"> </w:t>
      </w:r>
      <w:proofErr w:type="spellStart"/>
      <w:r>
        <w:t>урдаа</w:t>
      </w:r>
      <w:proofErr w:type="spellEnd"/>
      <w:r>
        <w:t xml:space="preserve"> </w:t>
      </w:r>
      <w:proofErr w:type="spellStart"/>
      <w:r>
        <w:t>Хелгомнай</w:t>
      </w:r>
      <w:proofErr w:type="spellEnd"/>
      <w:r>
        <w:t xml:space="preserve">. </w:t>
      </w:r>
    </w:p>
    <w:p w:rsidR="00F230E8" w:rsidRDefault="00F230E8" w:rsidP="00F230E8">
      <w:pPr>
        <w:pStyle w:val="Default"/>
        <w:spacing w:after="28"/>
        <w:jc w:val="both"/>
      </w:pPr>
      <w:r>
        <w:t xml:space="preserve">8. </w:t>
      </w:r>
      <w:proofErr w:type="spellStart"/>
      <w:r>
        <w:t>Дондог</w:t>
      </w:r>
      <w:proofErr w:type="spellEnd"/>
      <w:r>
        <w:t xml:space="preserve"> </w:t>
      </w:r>
      <w:proofErr w:type="spellStart"/>
      <w:r>
        <w:t>Улгытуев</w:t>
      </w:r>
      <w:proofErr w:type="spellEnd"/>
      <w:r>
        <w:t xml:space="preserve">. </w:t>
      </w:r>
    </w:p>
    <w:p w:rsidR="00F230E8" w:rsidRDefault="00F230E8" w:rsidP="00F230E8">
      <w:pPr>
        <w:pStyle w:val="Default"/>
        <w:jc w:val="both"/>
      </w:pPr>
      <w:r>
        <w:t xml:space="preserve">9. </w:t>
      </w:r>
      <w:proofErr w:type="spellStart"/>
      <w:r>
        <w:t>Цыденжаб</w:t>
      </w:r>
      <w:proofErr w:type="spellEnd"/>
      <w:r>
        <w:t xml:space="preserve"> </w:t>
      </w:r>
      <w:proofErr w:type="spellStart"/>
      <w:r>
        <w:t>Жимбиев</w:t>
      </w:r>
      <w:proofErr w:type="spellEnd"/>
      <w:r>
        <w:t xml:space="preserve">. </w:t>
      </w:r>
      <w:proofErr w:type="spellStart"/>
      <w:r>
        <w:t>Гал</w:t>
      </w:r>
      <w:proofErr w:type="spellEnd"/>
      <w:r>
        <w:t xml:space="preserve"> </w:t>
      </w:r>
      <w:proofErr w:type="spellStart"/>
      <w:r>
        <w:t>могой</w:t>
      </w:r>
      <w:proofErr w:type="spellEnd"/>
      <w:r>
        <w:t xml:space="preserve"> </w:t>
      </w:r>
      <w:proofErr w:type="spellStart"/>
      <w:r>
        <w:t>жэл</w:t>
      </w:r>
      <w:proofErr w:type="spellEnd"/>
      <w:r>
        <w:t xml:space="preserve">. </w:t>
      </w:r>
    </w:p>
    <w:p w:rsidR="00F230E8" w:rsidRDefault="00F230E8" w:rsidP="00F230E8">
      <w:pPr>
        <w:pStyle w:val="Default"/>
        <w:jc w:val="both"/>
      </w:pPr>
    </w:p>
    <w:p w:rsidR="00F230E8" w:rsidRDefault="00F230E8" w:rsidP="00F230E8">
      <w:pPr>
        <w:pStyle w:val="Default"/>
        <w:ind w:firstLine="708"/>
        <w:jc w:val="both"/>
      </w:pPr>
      <w:r>
        <w:t xml:space="preserve">Учитывая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образования», в рабочей программе по бурятской литературе выделены часы на проектную и исследовательскую деятельность учащихся </w:t>
      </w:r>
    </w:p>
    <w:p w:rsidR="00F230E8" w:rsidRDefault="00F230E8" w:rsidP="00F230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Учитывая рекомендации, изложенные в методическом письме о преподавании учебного предмета “Бурятская литература” в условиях введения Федерального компонента государственного стандарта общего образования», в рабочей программе по бурятской литературе выделены часы на проектную деятельность учащихся.</w:t>
      </w:r>
    </w:p>
    <w:p w:rsidR="00917B77" w:rsidRDefault="00F230E8"/>
    <w:sectPr w:rsidR="00917B77" w:rsidSect="00082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30E8"/>
    <w:rsid w:val="00082143"/>
    <w:rsid w:val="00093FBC"/>
    <w:rsid w:val="00724DA2"/>
    <w:rsid w:val="00F2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230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3826</Characters>
  <Application>Microsoft Office Word</Application>
  <DocSecurity>0</DocSecurity>
  <Lines>31</Lines>
  <Paragraphs>8</Paragraphs>
  <ScaleCrop>false</ScaleCrop>
  <Company>Microsoft</Company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Zver</cp:lastModifiedBy>
  <cp:revision>2</cp:revision>
  <dcterms:created xsi:type="dcterms:W3CDTF">2022-05-26T04:33:00Z</dcterms:created>
  <dcterms:modified xsi:type="dcterms:W3CDTF">2022-05-26T04:33:00Z</dcterms:modified>
</cp:coreProperties>
</file>