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английскому языку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</w:t>
      </w: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511873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511873" w:rsidRPr="00392B84" w:rsidRDefault="00511873" w:rsidP="00511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Pr="00392B84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Pr="00392B84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Pr="00392B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511873" w:rsidRPr="00796677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под ред.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r w:rsidRPr="00392B8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92B84">
        <w:rPr>
          <w:rFonts w:ascii="Times New Roman" w:hAnsi="Times New Roman" w:cs="Times New Roman"/>
          <w:bCs/>
          <w:sz w:val="24"/>
          <w:szCs w:val="24"/>
        </w:rPr>
        <w:t>УМК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по английскому языку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Цели изучения английского языка в 6 классе: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иноязычной коммуникативной компетенции </w:t>
      </w:r>
      <w:r w:rsidRPr="00511873">
        <w:rPr>
          <w:rFonts w:ascii="Times New Roman" w:hAnsi="Times New Roman" w:cs="Times New Roman"/>
          <w:sz w:val="24"/>
          <w:szCs w:val="24"/>
        </w:rPr>
        <w:t>(речевой, языковой,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187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учебно-познавательной):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и воспитание у школьников понимания важности иностранного языка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 w:rsidRPr="00511873">
        <w:rPr>
          <w:rFonts w:ascii="Times New Roman" w:hAnsi="Times New Roman" w:cs="Times New Roman"/>
          <w:sz w:val="24"/>
          <w:szCs w:val="24"/>
        </w:rPr>
        <w:t xml:space="preserve"> и потребности пользоваться им как средством общения, познания,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самореализации и социальной адаптации;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рассчитана </w:t>
      </w:r>
      <w:r w:rsidR="007A55FC">
        <w:rPr>
          <w:rFonts w:ascii="Times New Roman" w:hAnsi="Times New Roman" w:cs="Times New Roman"/>
          <w:sz w:val="24"/>
          <w:szCs w:val="24"/>
        </w:rPr>
        <w:t>на 3 ч в неделю, 105 часов</w:t>
      </w:r>
      <w:r w:rsidRPr="0051187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511873">
        <w:rPr>
          <w:rFonts w:ascii="Times New Roman" w:hAnsi="Times New Roman" w:cs="Times New Roman"/>
          <w:sz w:val="24"/>
          <w:szCs w:val="24"/>
        </w:rPr>
        <w:t>направлено на формирование и развитие коммуникативной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компетенции, понимаемой как способность личности осуществлять межкультурное общение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на основе усвоенных языковых и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знаний, речевых навыков и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коммуникативных умений и отношение к деятельности в совокупности ее составляющих —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речевой, языковой,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Обеспечение данных компетенций происходит через сквозные содержательные линии: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1) содержание, обеспечивающее формирование </w:t>
      </w:r>
      <w:r w:rsidRPr="00511873">
        <w:rPr>
          <w:rFonts w:ascii="Times New Roman" w:hAnsi="Times New Roman" w:cs="Times New Roman"/>
          <w:b/>
          <w:bCs/>
          <w:sz w:val="24"/>
          <w:szCs w:val="24"/>
        </w:rPr>
        <w:t>коммуникативной компетенции</w:t>
      </w:r>
      <w:r w:rsidRPr="00511873">
        <w:rPr>
          <w:rFonts w:ascii="Times New Roman" w:hAnsi="Times New Roman" w:cs="Times New Roman"/>
          <w:sz w:val="24"/>
          <w:szCs w:val="24"/>
        </w:rPr>
        <w:t>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представлено разделами, направленными на сознательное формирование навыков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общения в рамках следующего тематического содержания речи: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Моя семья. Мои друзья. </w:t>
      </w:r>
      <w:r w:rsidRPr="00511873">
        <w:rPr>
          <w:rFonts w:ascii="Times New Roman" w:hAnsi="Times New Roman" w:cs="Times New Roman"/>
          <w:sz w:val="24"/>
          <w:szCs w:val="24"/>
        </w:rPr>
        <w:t>Внешность и характер. Семейные праздники. Лучший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друг/подруга.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Свободное время современного подростка</w:t>
      </w:r>
      <w:r w:rsidRPr="005118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Досуг и увлечения (чтение, кино, театр,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спорт). Переписка с зарубежными сверстниками. Виды отдыха.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Покупки (одежда, обувь и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продукты питания).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</w:t>
      </w:r>
      <w:r w:rsidRPr="00511873">
        <w:rPr>
          <w:rFonts w:ascii="Times New Roman" w:hAnsi="Times New Roman" w:cs="Times New Roman"/>
          <w:sz w:val="24"/>
          <w:szCs w:val="24"/>
        </w:rPr>
        <w:t>. Режим труда и отдыха. Фитнес. Сбалансированное питание.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Школа. Школьная жизнь, изучаемые предметы, любимый предмет, правила поведения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школе. Каникулы.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511873">
        <w:rPr>
          <w:rFonts w:ascii="Times New Roman" w:hAnsi="Times New Roman" w:cs="Times New Roman"/>
          <w:sz w:val="24"/>
          <w:szCs w:val="24"/>
        </w:rPr>
        <w:t xml:space="preserve">. Климат. Погода. Животные и растения. Жизнь в городе/в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сельской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местности. Транспорт.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</w:t>
      </w:r>
      <w:r w:rsidRPr="00511873">
        <w:rPr>
          <w:rFonts w:ascii="Times New Roman" w:hAnsi="Times New Roman" w:cs="Times New Roman"/>
          <w:sz w:val="24"/>
          <w:szCs w:val="24"/>
        </w:rPr>
        <w:t>. Телевидение. Журналы.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Родная страна и страна/страны изучаемого языка. </w:t>
      </w:r>
      <w:r w:rsidRPr="00511873">
        <w:rPr>
          <w:rFonts w:ascii="Times New Roman" w:hAnsi="Times New Roman" w:cs="Times New Roman"/>
          <w:sz w:val="24"/>
          <w:szCs w:val="24"/>
        </w:rPr>
        <w:t>Их географическое положение,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столицы, население; официальные языки; достопримечательности; культурные особенности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(национальные праздники, традиции, обычаи). Путешествия по России и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зарубежным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странам.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>Выдающиеся люди родной страны и страны/стран изучаемого языка</w:t>
      </w:r>
      <w:r w:rsidRPr="00511873">
        <w:rPr>
          <w:rFonts w:ascii="Times New Roman" w:hAnsi="Times New Roman" w:cs="Times New Roman"/>
          <w:sz w:val="24"/>
          <w:szCs w:val="24"/>
        </w:rPr>
        <w:t>. Ученые,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писатели, поэты.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2) содержание, обеспечивающее формирование </w:t>
      </w:r>
      <w:r w:rsidRPr="00511873">
        <w:rPr>
          <w:rFonts w:ascii="Times New Roman" w:hAnsi="Times New Roman" w:cs="Times New Roman"/>
          <w:b/>
          <w:bCs/>
          <w:sz w:val="24"/>
          <w:szCs w:val="24"/>
        </w:rPr>
        <w:t>языковой компетенции</w:t>
      </w:r>
      <w:r w:rsidRPr="00511873">
        <w:rPr>
          <w:rFonts w:ascii="Times New Roman" w:hAnsi="Times New Roman" w:cs="Times New Roman"/>
          <w:sz w:val="24"/>
          <w:szCs w:val="24"/>
        </w:rPr>
        <w:t>: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морфологические формы и синтаксические конструкции английского языка в рамках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тематического содержания в соответствии с решаемой коммуникативной задачей: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lastRenderedPageBreak/>
        <w:t>разделительный и отрицательный вопросы и ответы на них; сложноподчиненные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873">
        <w:rPr>
          <w:rFonts w:ascii="Times New Roman" w:hAnsi="Times New Roman" w:cs="Times New Roman"/>
          <w:sz w:val="24"/>
          <w:szCs w:val="24"/>
        </w:rPr>
        <w:t xml:space="preserve">предложения с придаточными времени с союзами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и придаточными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873">
        <w:rPr>
          <w:rFonts w:ascii="Times New Roman" w:hAnsi="Times New Roman" w:cs="Times New Roman"/>
          <w:sz w:val="24"/>
          <w:szCs w:val="24"/>
        </w:rPr>
        <w:t xml:space="preserve">определительными с союзами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; все типы вопросительных предложений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(общий, специальный, альтернативный, разделительный вопросы) в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;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предложения с конструкциями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; глаголы в </w:t>
      </w:r>
      <w:proofErr w:type="spellStart"/>
      <w:proofErr w:type="gramStart"/>
      <w:r w:rsidRPr="00511873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511873">
        <w:rPr>
          <w:rFonts w:ascii="Times New Roman" w:hAnsi="Times New Roman" w:cs="Times New Roman"/>
          <w:sz w:val="24"/>
          <w:szCs w:val="24"/>
        </w:rPr>
        <w:t xml:space="preserve"> формах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действительного залога в изъявительном наклонении в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модальные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873">
        <w:rPr>
          <w:rFonts w:ascii="Times New Roman" w:hAnsi="Times New Roman" w:cs="Times New Roman"/>
          <w:sz w:val="24"/>
          <w:szCs w:val="24"/>
        </w:rPr>
        <w:t>глаголы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73">
        <w:rPr>
          <w:rFonts w:ascii="Times New Roman" w:hAnsi="Times New Roman" w:cs="Times New Roman"/>
          <w:sz w:val="24"/>
          <w:szCs w:val="24"/>
        </w:rPr>
        <w:t>и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73">
        <w:rPr>
          <w:rFonts w:ascii="Times New Roman" w:hAnsi="Times New Roman" w:cs="Times New Roman"/>
          <w:sz w:val="24"/>
          <w:szCs w:val="24"/>
        </w:rPr>
        <w:t>их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73">
        <w:rPr>
          <w:rFonts w:ascii="Times New Roman" w:hAnsi="Times New Roman" w:cs="Times New Roman"/>
          <w:sz w:val="24"/>
          <w:szCs w:val="24"/>
        </w:rPr>
        <w:t>эквиваленты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(can/be able to, must/have to, may, should, need); </w:t>
      </w:r>
      <w:r w:rsidRPr="00511873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причастиями настоящего и прошедшего времени (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boy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неопределенный</w:t>
      </w:r>
      <w:proofErr w:type="gramEnd"/>
      <w:r w:rsidRPr="00511873">
        <w:rPr>
          <w:rFonts w:ascii="Times New Roman" w:hAnsi="Times New Roman" w:cs="Times New Roman"/>
          <w:sz w:val="24"/>
          <w:szCs w:val="24"/>
        </w:rPr>
        <w:t>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определенный и нулевой артикль с существительными (систематизация); слова, выражающие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количество (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>); возвратные местоимения; неопределенные местоимения,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1873">
        <w:rPr>
          <w:rFonts w:ascii="Times New Roman" w:hAnsi="Times New Roman" w:cs="Times New Roman"/>
          <w:sz w:val="24"/>
          <w:szCs w:val="24"/>
        </w:rPr>
        <w:t>производные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73">
        <w:rPr>
          <w:rFonts w:ascii="Times New Roman" w:hAnsi="Times New Roman" w:cs="Times New Roman"/>
          <w:sz w:val="24"/>
          <w:szCs w:val="24"/>
        </w:rPr>
        <w:t>от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some/any (somebody, anybody; something, anything, etc.) </w:t>
      </w:r>
      <w:r w:rsidRPr="00511873">
        <w:rPr>
          <w:rFonts w:ascii="Times New Roman" w:hAnsi="Times New Roman" w:cs="Times New Roman"/>
          <w:sz w:val="24"/>
          <w:szCs w:val="24"/>
        </w:rPr>
        <w:t>в</w:t>
      </w:r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утвердительных</w:t>
      </w:r>
      <w:proofErr w:type="gramEnd"/>
      <w:r w:rsidRPr="005118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1873">
        <w:rPr>
          <w:rFonts w:ascii="Times New Roman" w:hAnsi="Times New Roman" w:cs="Times New Roman"/>
          <w:sz w:val="24"/>
          <w:szCs w:val="24"/>
        </w:rPr>
        <w:t>и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вопросительных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511873">
        <w:rPr>
          <w:rFonts w:ascii="Times New Roman" w:hAnsi="Times New Roman" w:cs="Times New Roman"/>
          <w:sz w:val="24"/>
          <w:szCs w:val="24"/>
        </w:rPr>
        <w:t>; порядковые числительные (до 100); количественные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числительные для обозначения больших чисел и года (до 3000).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3) содержание, обеспечивающее формирование </w:t>
      </w:r>
      <w:proofErr w:type="spellStart"/>
      <w:r w:rsidRPr="00511873">
        <w:rPr>
          <w:rFonts w:ascii="Times New Roman" w:hAnsi="Times New Roman" w:cs="Times New Roman"/>
          <w:b/>
          <w:bCs/>
          <w:sz w:val="24"/>
          <w:szCs w:val="24"/>
        </w:rPr>
        <w:t>культуроведческой</w:t>
      </w:r>
      <w:proofErr w:type="spellEnd"/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Pr="00511873">
        <w:rPr>
          <w:rFonts w:ascii="Times New Roman" w:hAnsi="Times New Roman" w:cs="Times New Roman"/>
          <w:sz w:val="24"/>
          <w:szCs w:val="24"/>
        </w:rPr>
        <w:t>,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представлено разделом «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», изучение которого позволяет раскрыть связь языка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историей народа, его культурой, ценностным, эмоциональным и поведенческим компонентом.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Периодичность текущего контроля успеваемости и промежуточной аттестации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873">
        <w:rPr>
          <w:rFonts w:ascii="Times New Roman" w:hAnsi="Times New Roman" w:cs="Times New Roman"/>
          <w:sz w:val="24"/>
          <w:szCs w:val="24"/>
        </w:rPr>
        <w:t>обучающихся по предмету определяется в соответствии с «Положением о формах,</w:t>
      </w:r>
      <w:proofErr w:type="gramEnd"/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периодичности, порядке текущего контроля успеваемости и промежуточной аттестации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18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187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511873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Pr="00511873">
        <w:rPr>
          <w:rFonts w:ascii="Times New Roman" w:hAnsi="Times New Roman" w:cs="Times New Roman"/>
          <w:sz w:val="24"/>
          <w:szCs w:val="24"/>
        </w:rPr>
        <w:t>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Текущий контроль </w:t>
      </w:r>
      <w:r w:rsidRPr="00511873">
        <w:rPr>
          <w:rFonts w:ascii="Times New Roman" w:hAnsi="Times New Roman" w:cs="Times New Roman"/>
          <w:sz w:val="24"/>
          <w:szCs w:val="24"/>
        </w:rPr>
        <w:t>успеваемости проводится учителем-предметником на основе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511873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11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8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1873">
        <w:rPr>
          <w:rFonts w:ascii="Times New Roman" w:hAnsi="Times New Roman" w:cs="Times New Roman"/>
          <w:sz w:val="24"/>
          <w:szCs w:val="24"/>
        </w:rPr>
        <w:t>, содержания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511873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511873">
        <w:rPr>
          <w:rFonts w:ascii="Times New Roman" w:hAnsi="Times New Roman" w:cs="Times New Roman"/>
          <w:sz w:val="24"/>
          <w:szCs w:val="24"/>
        </w:rPr>
        <w:t>в конце учебного года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 ООО.</w:t>
      </w:r>
    </w:p>
    <w:p w:rsidR="00511873" w:rsidRPr="00511873" w:rsidRDefault="00511873" w:rsidP="00511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873">
        <w:rPr>
          <w:rFonts w:ascii="Times New Roman" w:hAnsi="Times New Roman" w:cs="Times New Roman"/>
          <w:sz w:val="24"/>
          <w:szCs w:val="24"/>
        </w:rPr>
        <w:t>Формами промежуточной аттестации могут быть письменная проверка, устная или</w:t>
      </w:r>
    </w:p>
    <w:p w:rsidR="00917B77" w:rsidRPr="00511873" w:rsidRDefault="00511873" w:rsidP="00511873">
      <w:pPr>
        <w:jc w:val="both"/>
        <w:rPr>
          <w:rFonts w:ascii="Times New Roman" w:hAnsi="Times New Roman" w:cs="Times New Roman"/>
        </w:rPr>
      </w:pPr>
      <w:r w:rsidRPr="00511873">
        <w:rPr>
          <w:rFonts w:ascii="Times New Roman" w:hAnsi="Times New Roman" w:cs="Times New Roman"/>
          <w:sz w:val="24"/>
          <w:szCs w:val="24"/>
        </w:rPr>
        <w:t>комбинированная.</w:t>
      </w:r>
      <w:r w:rsidRPr="00511873">
        <w:rPr>
          <w:rFonts w:ascii="Times New Roman" w:hAnsi="Times New Roman" w:cs="Times New Roman"/>
          <w:sz w:val="20"/>
          <w:szCs w:val="20"/>
        </w:rPr>
        <w:t>__</w:t>
      </w:r>
    </w:p>
    <w:sectPr w:rsidR="00917B77" w:rsidRPr="00511873" w:rsidSect="006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873"/>
    <w:rsid w:val="00093FBC"/>
    <w:rsid w:val="00511873"/>
    <w:rsid w:val="005C5C1F"/>
    <w:rsid w:val="00697C6E"/>
    <w:rsid w:val="00724DA2"/>
    <w:rsid w:val="007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4299</Characters>
  <Application>Microsoft Office Word</Application>
  <DocSecurity>0</DocSecurity>
  <Lines>35</Lines>
  <Paragraphs>10</Paragraphs>
  <ScaleCrop>false</ScaleCrop>
  <Company>Microsoft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2022-05-16T03:13:00Z</dcterms:created>
  <dcterms:modified xsi:type="dcterms:W3CDTF">2022-05-16T03:26:00Z</dcterms:modified>
</cp:coreProperties>
</file>