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29" w:rsidRPr="00444D29" w:rsidRDefault="00444D29" w:rsidP="00444D29">
      <w:pPr>
        <w:pStyle w:val="Default"/>
        <w:jc w:val="both"/>
      </w:pPr>
    </w:p>
    <w:p w:rsidR="00444D29" w:rsidRPr="00444D29" w:rsidRDefault="00444D29" w:rsidP="00444D29">
      <w:pPr>
        <w:pStyle w:val="Default"/>
        <w:jc w:val="center"/>
      </w:pPr>
      <w:r w:rsidRPr="00444D29">
        <w:rPr>
          <w:b/>
          <w:bCs/>
        </w:rPr>
        <w:t>Аннотация</w:t>
      </w:r>
    </w:p>
    <w:p w:rsidR="00444D29" w:rsidRPr="00444D29" w:rsidRDefault="00444D29" w:rsidP="00444D29">
      <w:pPr>
        <w:pStyle w:val="Default"/>
        <w:jc w:val="center"/>
      </w:pPr>
      <w:r w:rsidRPr="00444D29">
        <w:rPr>
          <w:b/>
          <w:bCs/>
        </w:rPr>
        <w:t>к рабочей программе по английскому языку</w:t>
      </w:r>
    </w:p>
    <w:p w:rsidR="00444D29" w:rsidRPr="00444D29" w:rsidRDefault="00444D29" w:rsidP="00444D29">
      <w:pPr>
        <w:pStyle w:val="Default"/>
        <w:jc w:val="center"/>
      </w:pPr>
      <w:r w:rsidRPr="00444D29">
        <w:rPr>
          <w:b/>
          <w:bCs/>
        </w:rPr>
        <w:t>10 класс</w:t>
      </w:r>
    </w:p>
    <w:p w:rsidR="00444D29" w:rsidRPr="00444D29" w:rsidRDefault="00444D29" w:rsidP="0044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29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10 класса составлена </w:t>
      </w:r>
      <w:r w:rsidRPr="00444D29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444D29">
        <w:rPr>
          <w:rFonts w:ascii="Times New Roman" w:hAnsi="Times New Roman" w:cs="Times New Roman"/>
          <w:sz w:val="24"/>
          <w:szCs w:val="24"/>
        </w:rPr>
        <w:t>требованиями ФГОС СОО (с изменениями от 31.12.2015), на основе Примерной основной образовательной программы основного общего образования (08.04.2015 №1/15), «Основная образовательная программа основного общего образования» МБОУ «</w:t>
      </w:r>
      <w:proofErr w:type="spellStart"/>
      <w:r w:rsidRPr="00444D29"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 w:rsidRPr="00444D2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444D29" w:rsidRPr="00444D29" w:rsidRDefault="00444D29" w:rsidP="0044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29">
        <w:rPr>
          <w:rFonts w:ascii="Times New Roman" w:hAnsi="Times New Roman" w:cs="Times New Roman"/>
          <w:sz w:val="24"/>
          <w:szCs w:val="24"/>
        </w:rPr>
        <w:t xml:space="preserve">Рабочей программы по английскому языку под ред. Вербицкой М.В. М.: </w:t>
      </w:r>
      <w:proofErr w:type="spellStart"/>
      <w:r w:rsidRPr="00444D2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44D29">
        <w:rPr>
          <w:rFonts w:ascii="Times New Roman" w:hAnsi="Times New Roman" w:cs="Times New Roman"/>
          <w:sz w:val="24"/>
          <w:szCs w:val="24"/>
        </w:rPr>
        <w:t xml:space="preserve">, 2016 г. Программа реализуется на основе </w:t>
      </w:r>
      <w:r w:rsidRPr="00444D29">
        <w:rPr>
          <w:rFonts w:ascii="Times New Roman" w:hAnsi="Times New Roman" w:cs="Times New Roman"/>
          <w:bCs/>
          <w:sz w:val="24"/>
          <w:szCs w:val="24"/>
        </w:rPr>
        <w:t>УМК</w:t>
      </w:r>
      <w:r w:rsidRPr="00444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D29">
        <w:rPr>
          <w:rFonts w:ascii="Times New Roman" w:hAnsi="Times New Roman" w:cs="Times New Roman"/>
          <w:sz w:val="24"/>
          <w:szCs w:val="24"/>
        </w:rPr>
        <w:t>по английскому языку под ред. Вер</w:t>
      </w:r>
      <w:r>
        <w:rPr>
          <w:rFonts w:ascii="Times New Roman" w:hAnsi="Times New Roman" w:cs="Times New Roman"/>
          <w:sz w:val="24"/>
          <w:szCs w:val="24"/>
        </w:rPr>
        <w:t xml:space="preserve">бицкой М.В.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 </w:t>
      </w:r>
      <w:r w:rsidRPr="00444D29">
        <w:rPr>
          <w:rFonts w:ascii="Times New Roman" w:hAnsi="Times New Roman" w:cs="Times New Roman"/>
          <w:sz w:val="24"/>
          <w:szCs w:val="24"/>
        </w:rPr>
        <w:t>класс, 2016 г.</w:t>
      </w:r>
    </w:p>
    <w:p w:rsidR="00444D29" w:rsidRPr="00444D29" w:rsidRDefault="00444D29" w:rsidP="00444D29">
      <w:pPr>
        <w:pStyle w:val="Default"/>
        <w:jc w:val="both"/>
      </w:pPr>
      <w:r w:rsidRPr="00444D29">
        <w:rPr>
          <w:b/>
          <w:bCs/>
        </w:rPr>
        <w:t xml:space="preserve">Цели изучения английского языка в 10 классе: </w:t>
      </w:r>
    </w:p>
    <w:p w:rsidR="00444D29" w:rsidRPr="00444D29" w:rsidRDefault="00444D29" w:rsidP="00444D29">
      <w:pPr>
        <w:pStyle w:val="Default"/>
        <w:jc w:val="both"/>
      </w:pPr>
      <w:r w:rsidRPr="00444D29">
        <w:rPr>
          <w:b/>
          <w:bCs/>
        </w:rPr>
        <w:t xml:space="preserve">-Развитие иноязычной коммуникативной компетенции </w:t>
      </w:r>
      <w:r w:rsidRPr="00444D29">
        <w:t xml:space="preserve">(речевой, языковой, </w:t>
      </w:r>
      <w:proofErr w:type="spellStart"/>
      <w:r w:rsidRPr="00444D29">
        <w:t>социокультурной</w:t>
      </w:r>
      <w:proofErr w:type="spellEnd"/>
      <w:r w:rsidRPr="00444D29">
        <w:t xml:space="preserve">, компенсаторной, учебно-познавательной): </w:t>
      </w:r>
    </w:p>
    <w:p w:rsidR="00444D29" w:rsidRPr="00444D29" w:rsidRDefault="00444D29" w:rsidP="00444D29">
      <w:pPr>
        <w:pStyle w:val="Default"/>
        <w:jc w:val="both"/>
      </w:pPr>
      <w:r w:rsidRPr="00444D29">
        <w:rPr>
          <w:b/>
          <w:bCs/>
        </w:rPr>
        <w:t xml:space="preserve">-Развитие и воспитание у школьников понимания важности иностранного языка </w:t>
      </w:r>
      <w:r w:rsidRPr="00444D29">
        <w:t xml:space="preserve">в современном мире и потребности пользоваться им как средством общения, познания, самореализации и социальной адаптации; </w:t>
      </w:r>
    </w:p>
    <w:p w:rsidR="00444D29" w:rsidRPr="00444D29" w:rsidRDefault="00444D29" w:rsidP="00444D29">
      <w:pPr>
        <w:pStyle w:val="Default"/>
        <w:jc w:val="both"/>
      </w:pPr>
      <w:r w:rsidRPr="00444D29">
        <w:rPr>
          <w:b/>
          <w:bCs/>
        </w:rPr>
        <w:t xml:space="preserve">Программа рассчитана </w:t>
      </w:r>
      <w:r w:rsidRPr="00444D29">
        <w:t>на 3 ч в неделю</w:t>
      </w:r>
      <w:r>
        <w:t>, 105</w:t>
      </w:r>
      <w:r w:rsidRPr="00444D29">
        <w:t xml:space="preserve"> </w:t>
      </w:r>
      <w:r>
        <w:t>часо</w:t>
      </w:r>
      <w:r w:rsidRPr="00444D29">
        <w:t xml:space="preserve">в год. </w:t>
      </w:r>
    </w:p>
    <w:p w:rsidR="00444D29" w:rsidRPr="00444D29" w:rsidRDefault="00444D29" w:rsidP="00444D29">
      <w:pPr>
        <w:pStyle w:val="Default"/>
        <w:jc w:val="both"/>
      </w:pPr>
      <w:r w:rsidRPr="00444D29">
        <w:rPr>
          <w:b/>
          <w:bCs/>
        </w:rPr>
        <w:t xml:space="preserve">Содержание программы </w:t>
      </w:r>
      <w:r w:rsidRPr="00444D29">
        <w:t xml:space="preserve">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444D29">
        <w:t>социокультурных</w:t>
      </w:r>
      <w:proofErr w:type="spellEnd"/>
      <w:r w:rsidRPr="00444D29">
        <w:t xml:space="preserve"> знаний, речевых навыков и коммуникативных умений и отношение к деятельности в совокупности ее составляющих — речевой, языковой, </w:t>
      </w:r>
      <w:proofErr w:type="spellStart"/>
      <w:r w:rsidRPr="00444D29">
        <w:t>социокультурной</w:t>
      </w:r>
      <w:proofErr w:type="spellEnd"/>
      <w:r w:rsidRPr="00444D29">
        <w:t xml:space="preserve">, компенсаторной и учебно-познавательной компетенций. </w:t>
      </w:r>
    </w:p>
    <w:p w:rsidR="00444D29" w:rsidRPr="00444D29" w:rsidRDefault="00444D29" w:rsidP="00444D29">
      <w:pPr>
        <w:pStyle w:val="Default"/>
        <w:jc w:val="both"/>
      </w:pPr>
      <w:r w:rsidRPr="00444D29">
        <w:t xml:space="preserve">Обеспечение данных компетенций происходит через сквозные содержательные линии: </w:t>
      </w:r>
    </w:p>
    <w:p w:rsidR="00444D29" w:rsidRPr="00444D29" w:rsidRDefault="00444D29" w:rsidP="00444D29">
      <w:pPr>
        <w:pStyle w:val="Default"/>
        <w:spacing w:after="27"/>
        <w:jc w:val="both"/>
      </w:pPr>
      <w:r w:rsidRPr="00444D29">
        <w:t xml:space="preserve">1) содержание, обеспечивающее формирование </w:t>
      </w:r>
      <w:r w:rsidRPr="00444D29">
        <w:rPr>
          <w:b/>
          <w:bCs/>
        </w:rPr>
        <w:t>коммуникативной компетенции</w:t>
      </w:r>
      <w:r w:rsidRPr="00444D29">
        <w:t xml:space="preserve">, представлено разделами, направленными на сознательное формирование навыков речевого общения в рамках следующего тематического содержания речи: «Спорт и развлечения», «Еда, сохранение здоровья», «Время для путешествий», «Природа и проблемы экологии», «Современная жизнь». </w:t>
      </w:r>
    </w:p>
    <w:p w:rsidR="00444D29" w:rsidRPr="00444D29" w:rsidRDefault="00444D29" w:rsidP="00444D29">
      <w:pPr>
        <w:pStyle w:val="Default"/>
        <w:jc w:val="both"/>
      </w:pPr>
      <w:r w:rsidRPr="00444D29">
        <w:t xml:space="preserve">2) содержание, обеспечивающее формирование </w:t>
      </w:r>
      <w:r w:rsidRPr="00444D29">
        <w:rPr>
          <w:b/>
          <w:bCs/>
        </w:rPr>
        <w:t>языковой компетенции</w:t>
      </w:r>
      <w:r w:rsidRPr="00444D29">
        <w:t xml:space="preserve">: </w:t>
      </w:r>
    </w:p>
    <w:p w:rsidR="00444D29" w:rsidRPr="00444D29" w:rsidRDefault="00444D29" w:rsidP="00444D29">
      <w:pPr>
        <w:pStyle w:val="Default"/>
        <w:jc w:val="both"/>
      </w:pPr>
    </w:p>
    <w:p w:rsidR="00444D29" w:rsidRPr="00444D29" w:rsidRDefault="00444D29" w:rsidP="00444D29">
      <w:pPr>
        <w:pStyle w:val="Default"/>
        <w:jc w:val="both"/>
      </w:pPr>
      <w:r w:rsidRPr="00444D29">
        <w:t xml:space="preserve">пунктуационно правильно оформлять письмо личного характера, соблюдая речевой этикет, принятый в стране/странах изучаемого языка; </w:t>
      </w:r>
    </w:p>
    <w:p w:rsidR="00444D29" w:rsidRPr="00444D29" w:rsidRDefault="00444D29" w:rsidP="00444D29">
      <w:pPr>
        <w:pStyle w:val="Default"/>
        <w:jc w:val="both"/>
      </w:pPr>
      <w:r w:rsidRPr="00444D29">
        <w:t xml:space="preserve">-читать различные типы предложений с необходимой интонацией; </w:t>
      </w:r>
    </w:p>
    <w:p w:rsidR="00444D29" w:rsidRPr="00444D29" w:rsidRDefault="00444D29" w:rsidP="00444D29">
      <w:pPr>
        <w:pStyle w:val="Default"/>
        <w:jc w:val="both"/>
      </w:pPr>
      <w:r w:rsidRPr="00444D29">
        <w:t xml:space="preserve">-читать вслух небольшие адаптированные аутентичные тексты, построенные на изученном языковом материале с соблюдением правил и соответствующей интонацией, демонстрирующей понимание текста (объем теста/текстов для чтения вслух до 180 слов). </w:t>
      </w:r>
    </w:p>
    <w:p w:rsidR="00444D29" w:rsidRPr="00444D29" w:rsidRDefault="00444D29" w:rsidP="00444D29">
      <w:pPr>
        <w:pStyle w:val="Default"/>
        <w:jc w:val="both"/>
      </w:pPr>
      <w:r w:rsidRPr="00444D29">
        <w:t xml:space="preserve">-распознавать и употреблять в устной и письменной речи различные средства связи для обеспечения целостности высказывания; </w:t>
      </w:r>
    </w:p>
    <w:p w:rsidR="00444D29" w:rsidRPr="00444D29" w:rsidRDefault="00444D29" w:rsidP="00444D29">
      <w:pPr>
        <w:pStyle w:val="Default"/>
        <w:jc w:val="both"/>
      </w:pPr>
      <w:r w:rsidRPr="00444D29">
        <w:t>-распознавать и образовывать родственные слова с использованием основных способов словообразования: аффиксации (образование: имен существительных при помощи суффиксов –-</w:t>
      </w:r>
      <w:proofErr w:type="spellStart"/>
      <w:r w:rsidRPr="00444D29">
        <w:t>er</w:t>
      </w:r>
      <w:proofErr w:type="spellEnd"/>
      <w:r w:rsidRPr="00444D29">
        <w:t>/</w:t>
      </w:r>
      <w:proofErr w:type="spellStart"/>
      <w:r w:rsidRPr="00444D29">
        <w:t>or</w:t>
      </w:r>
      <w:proofErr w:type="spellEnd"/>
      <w:r w:rsidRPr="00444D29">
        <w:t>, -</w:t>
      </w:r>
      <w:proofErr w:type="spellStart"/>
      <w:r w:rsidRPr="00444D29">
        <w:t>ness</w:t>
      </w:r>
      <w:proofErr w:type="spellEnd"/>
      <w:r w:rsidRPr="00444D29">
        <w:t>, -</w:t>
      </w:r>
      <w:proofErr w:type="spellStart"/>
      <w:r w:rsidRPr="00444D29">
        <w:t>ist</w:t>
      </w:r>
      <w:proofErr w:type="spellEnd"/>
      <w:r w:rsidRPr="00444D29">
        <w:t>, -</w:t>
      </w:r>
      <w:proofErr w:type="spellStart"/>
      <w:r w:rsidRPr="00444D29">
        <w:t>ship</w:t>
      </w:r>
      <w:proofErr w:type="spellEnd"/>
      <w:r w:rsidRPr="00444D29">
        <w:t>, -</w:t>
      </w:r>
      <w:proofErr w:type="spellStart"/>
      <w:r w:rsidRPr="00444D29">
        <w:t>ing</w:t>
      </w:r>
      <w:proofErr w:type="spellEnd"/>
      <w:r w:rsidRPr="00444D29">
        <w:t>, -</w:t>
      </w:r>
      <w:proofErr w:type="spellStart"/>
      <w:r w:rsidRPr="00444D29">
        <w:t>sion</w:t>
      </w:r>
      <w:proofErr w:type="spellEnd"/>
      <w:r w:rsidRPr="00444D29">
        <w:t>/</w:t>
      </w:r>
      <w:proofErr w:type="spellStart"/>
      <w:r w:rsidRPr="00444D29">
        <w:t>tion,-ance</w:t>
      </w:r>
      <w:proofErr w:type="spellEnd"/>
      <w:r w:rsidRPr="00444D29">
        <w:t>/</w:t>
      </w:r>
      <w:proofErr w:type="spellStart"/>
      <w:r w:rsidRPr="00444D29">
        <w:t>ence</w:t>
      </w:r>
      <w:proofErr w:type="spellEnd"/>
      <w:r w:rsidRPr="00444D29">
        <w:t>, -</w:t>
      </w:r>
      <w:proofErr w:type="spellStart"/>
      <w:r w:rsidRPr="00444D29">
        <w:t>ity</w:t>
      </w:r>
      <w:proofErr w:type="spellEnd"/>
      <w:r w:rsidRPr="00444D29">
        <w:t xml:space="preserve">, </w:t>
      </w:r>
      <w:proofErr w:type="spellStart"/>
      <w:r w:rsidRPr="00444D29">
        <w:t>ment</w:t>
      </w:r>
      <w:proofErr w:type="spellEnd"/>
      <w:r w:rsidRPr="00444D29">
        <w:t>, -</w:t>
      </w:r>
      <w:proofErr w:type="spellStart"/>
      <w:r w:rsidRPr="00444D29">
        <w:t>ship</w:t>
      </w:r>
      <w:proofErr w:type="spellEnd"/>
      <w:r w:rsidRPr="00444D29">
        <w:t xml:space="preserve"> </w:t>
      </w:r>
      <w:proofErr w:type="spellStart"/>
      <w:r w:rsidRPr="00444D29">
        <w:t>development</w:t>
      </w:r>
      <w:proofErr w:type="spellEnd"/>
      <w:r w:rsidRPr="00444D29">
        <w:t xml:space="preserve">, </w:t>
      </w:r>
      <w:proofErr w:type="spellStart"/>
      <w:r w:rsidRPr="00444D29">
        <w:t>friendship</w:t>
      </w:r>
      <w:proofErr w:type="spellEnd"/>
      <w:r w:rsidRPr="00444D29">
        <w:t xml:space="preserve">; имен прилагательных при помощи префикса: </w:t>
      </w:r>
      <w:proofErr w:type="spellStart"/>
      <w:r w:rsidRPr="00444D29">
        <w:t>inter</w:t>
      </w:r>
      <w:proofErr w:type="spellEnd"/>
      <w:r w:rsidRPr="00444D29">
        <w:t xml:space="preserve">- </w:t>
      </w:r>
      <w:proofErr w:type="spellStart"/>
      <w:r w:rsidRPr="00444D29">
        <w:t>international</w:t>
      </w:r>
      <w:proofErr w:type="spellEnd"/>
      <w:r w:rsidRPr="00444D29">
        <w:t xml:space="preserve"> и при помощи </w:t>
      </w:r>
      <w:proofErr w:type="spellStart"/>
      <w:r w:rsidRPr="00444D29">
        <w:t>суффик</w:t>
      </w:r>
      <w:proofErr w:type="gramStart"/>
      <w:r w:rsidRPr="00444D29">
        <w:t>c</w:t>
      </w:r>
      <w:proofErr w:type="gramEnd"/>
      <w:r w:rsidRPr="00444D29">
        <w:t>ов</w:t>
      </w:r>
      <w:proofErr w:type="spellEnd"/>
      <w:r w:rsidRPr="00444D29">
        <w:t xml:space="preserve">; </w:t>
      </w:r>
      <w:proofErr w:type="gramStart"/>
      <w:r w:rsidRPr="00444D29">
        <w:t>-</w:t>
      </w:r>
      <w:proofErr w:type="spellStart"/>
      <w:r w:rsidRPr="00444D29">
        <w:t>y</w:t>
      </w:r>
      <w:proofErr w:type="spellEnd"/>
      <w:r w:rsidRPr="00444D29">
        <w:t>, -</w:t>
      </w:r>
      <w:proofErr w:type="spellStart"/>
      <w:r w:rsidRPr="00444D29">
        <w:t>ic</w:t>
      </w:r>
      <w:proofErr w:type="spellEnd"/>
      <w:r w:rsidRPr="00444D29">
        <w:t>, -</w:t>
      </w:r>
      <w:proofErr w:type="spellStart"/>
      <w:r w:rsidRPr="00444D29">
        <w:t>ful</w:t>
      </w:r>
      <w:proofErr w:type="spellEnd"/>
      <w:r w:rsidRPr="00444D29">
        <w:t>, -</w:t>
      </w:r>
      <w:proofErr w:type="spellStart"/>
      <w:r w:rsidRPr="00444D29">
        <w:t>al</w:t>
      </w:r>
      <w:proofErr w:type="spellEnd"/>
      <w:r w:rsidRPr="00444D29">
        <w:t>, -</w:t>
      </w:r>
      <w:proofErr w:type="spellStart"/>
      <w:r w:rsidRPr="00444D29">
        <w:t>ly</w:t>
      </w:r>
      <w:proofErr w:type="spellEnd"/>
      <w:r w:rsidRPr="00444D29">
        <w:t>, -</w:t>
      </w:r>
      <w:proofErr w:type="spellStart"/>
      <w:r w:rsidRPr="00444D29">
        <w:t>ian</w:t>
      </w:r>
      <w:proofErr w:type="spellEnd"/>
      <w:r w:rsidRPr="00444D29">
        <w:t>/</w:t>
      </w:r>
      <w:proofErr w:type="spellStart"/>
      <w:r w:rsidRPr="00444D29">
        <w:t>an</w:t>
      </w:r>
      <w:proofErr w:type="spellEnd"/>
      <w:r w:rsidRPr="00444D29">
        <w:t>, -</w:t>
      </w:r>
      <w:proofErr w:type="spellStart"/>
      <w:r w:rsidRPr="00444D29">
        <w:t>ing</w:t>
      </w:r>
      <w:proofErr w:type="spellEnd"/>
      <w:r w:rsidRPr="00444D29">
        <w:t>, -</w:t>
      </w:r>
      <w:proofErr w:type="spellStart"/>
      <w:r w:rsidRPr="00444D29">
        <w:t>ous</w:t>
      </w:r>
      <w:proofErr w:type="spellEnd"/>
      <w:r w:rsidRPr="00444D29">
        <w:t xml:space="preserve">, </w:t>
      </w:r>
      <w:proofErr w:type="spellStart"/>
      <w:r w:rsidRPr="00444D29">
        <w:t>less</w:t>
      </w:r>
      <w:proofErr w:type="spellEnd"/>
      <w:r w:rsidRPr="00444D29">
        <w:t>, -</w:t>
      </w:r>
      <w:proofErr w:type="spellStart"/>
      <w:r w:rsidRPr="00444D29">
        <w:t>ive</w:t>
      </w:r>
      <w:proofErr w:type="spellEnd"/>
      <w:r w:rsidRPr="00444D29">
        <w:t>, -</w:t>
      </w:r>
      <w:proofErr w:type="spellStart"/>
      <w:r w:rsidRPr="00444D29">
        <w:t>able</w:t>
      </w:r>
      <w:proofErr w:type="spellEnd"/>
      <w:r w:rsidRPr="00444D29">
        <w:t>/</w:t>
      </w:r>
      <w:proofErr w:type="spellStart"/>
      <w:r w:rsidRPr="00444D29">
        <w:t>ible</w:t>
      </w:r>
      <w:proofErr w:type="spellEnd"/>
      <w:r w:rsidRPr="00444D29">
        <w:t xml:space="preserve">, </w:t>
      </w:r>
      <w:proofErr w:type="spellStart"/>
      <w:r w:rsidRPr="00444D29">
        <w:t>comfortable</w:t>
      </w:r>
      <w:proofErr w:type="spellEnd"/>
      <w:r w:rsidRPr="00444D29">
        <w:t>/</w:t>
      </w:r>
      <w:proofErr w:type="spellStart"/>
      <w:r w:rsidRPr="00444D29">
        <w:t>possible</w:t>
      </w:r>
      <w:proofErr w:type="spellEnd"/>
      <w:r w:rsidRPr="00444D29">
        <w:t>, -</w:t>
      </w:r>
      <w:proofErr w:type="spellStart"/>
      <w:r w:rsidRPr="00444D29">
        <w:t>ing</w:t>
      </w:r>
      <w:proofErr w:type="spellEnd"/>
      <w:r w:rsidRPr="00444D29">
        <w:t xml:space="preserve"> </w:t>
      </w:r>
      <w:proofErr w:type="spellStart"/>
      <w:r w:rsidRPr="00444D29">
        <w:t>interesting</w:t>
      </w:r>
      <w:proofErr w:type="spellEnd"/>
      <w:r w:rsidRPr="00444D29">
        <w:t xml:space="preserve">; имен прилагательных и наречий при помощи отрицательного префикса </w:t>
      </w:r>
      <w:proofErr w:type="spellStart"/>
      <w:r w:rsidRPr="00444D29">
        <w:t>in</w:t>
      </w:r>
      <w:proofErr w:type="spellEnd"/>
      <w:r w:rsidRPr="00444D29">
        <w:t xml:space="preserve">- </w:t>
      </w:r>
      <w:proofErr w:type="spellStart"/>
      <w:r w:rsidRPr="00444D29">
        <w:t>independent</w:t>
      </w:r>
      <w:proofErr w:type="spellEnd"/>
      <w:r w:rsidRPr="00444D29">
        <w:t xml:space="preserve">, </w:t>
      </w:r>
      <w:proofErr w:type="spellStart"/>
      <w:r w:rsidRPr="00444D29">
        <w:t>independently</w:t>
      </w:r>
      <w:proofErr w:type="spellEnd"/>
      <w:r w:rsidRPr="00444D29">
        <w:t xml:space="preserve">); </w:t>
      </w:r>
      <w:proofErr w:type="gramEnd"/>
    </w:p>
    <w:p w:rsidR="00444D29" w:rsidRPr="00444D29" w:rsidRDefault="00444D29" w:rsidP="00444D29">
      <w:pPr>
        <w:pStyle w:val="Default"/>
        <w:jc w:val="both"/>
      </w:pPr>
      <w:r w:rsidRPr="00444D29">
        <w:t xml:space="preserve">-распознавать и употреблять в устной и письменной </w:t>
      </w:r>
      <w:proofErr w:type="gramStart"/>
      <w:r w:rsidRPr="00444D29">
        <w:t>речи</w:t>
      </w:r>
      <w:proofErr w:type="gramEnd"/>
      <w:r w:rsidRPr="00444D29">
        <w:t xml:space="preserve">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задачей: глаголы в </w:t>
      </w:r>
      <w:proofErr w:type="spellStart"/>
      <w:r w:rsidRPr="00444D29">
        <w:t>видо-</w:t>
      </w:r>
      <w:r w:rsidRPr="00444D29">
        <w:lastRenderedPageBreak/>
        <w:t>временных</w:t>
      </w:r>
      <w:proofErr w:type="spellEnd"/>
      <w:r w:rsidRPr="00444D29">
        <w:t xml:space="preserve"> формах в активном и страдательном залогах; предлоги, глагольные формы условного наклонения, предложения с конструкцией I </w:t>
      </w:r>
      <w:proofErr w:type="spellStart"/>
      <w:r w:rsidRPr="00444D29">
        <w:t>wish</w:t>
      </w:r>
      <w:proofErr w:type="spellEnd"/>
      <w:r w:rsidRPr="00444D29">
        <w:t xml:space="preserve">. </w:t>
      </w:r>
    </w:p>
    <w:p w:rsidR="00444D29" w:rsidRPr="00444D29" w:rsidRDefault="00444D29" w:rsidP="00444D29">
      <w:pPr>
        <w:pStyle w:val="Default"/>
        <w:jc w:val="both"/>
      </w:pPr>
      <w:r w:rsidRPr="00444D29">
        <w:t xml:space="preserve">3) содержание, обеспечивающее формирование </w:t>
      </w:r>
      <w:proofErr w:type="spellStart"/>
      <w:r w:rsidRPr="00444D29">
        <w:rPr>
          <w:b/>
          <w:bCs/>
        </w:rPr>
        <w:t>культуроведческой</w:t>
      </w:r>
      <w:proofErr w:type="spellEnd"/>
      <w:r w:rsidRPr="00444D29">
        <w:rPr>
          <w:b/>
          <w:bCs/>
        </w:rPr>
        <w:t xml:space="preserve"> компетенции</w:t>
      </w:r>
      <w:r w:rsidRPr="00444D29">
        <w:t>, представлено разделом «</w:t>
      </w:r>
      <w:proofErr w:type="spellStart"/>
      <w:r w:rsidRPr="00444D29">
        <w:t>Across</w:t>
      </w:r>
      <w:proofErr w:type="spellEnd"/>
      <w:r w:rsidRPr="00444D29">
        <w:t xml:space="preserve"> </w:t>
      </w:r>
      <w:proofErr w:type="spellStart"/>
      <w:r w:rsidRPr="00444D29">
        <w:t>cultures</w:t>
      </w:r>
      <w:proofErr w:type="spellEnd"/>
      <w:r w:rsidRPr="00444D29">
        <w:t xml:space="preserve">», изучение которого позволяет </w:t>
      </w:r>
    </w:p>
    <w:p w:rsidR="00444D29" w:rsidRPr="00444D29" w:rsidRDefault="00444D29" w:rsidP="00444D29">
      <w:pPr>
        <w:pStyle w:val="Default"/>
        <w:jc w:val="both"/>
      </w:pPr>
    </w:p>
    <w:p w:rsidR="00444D29" w:rsidRPr="00444D29" w:rsidRDefault="00444D29" w:rsidP="00444D29">
      <w:pPr>
        <w:pStyle w:val="Default"/>
        <w:pageBreakBefore/>
        <w:jc w:val="both"/>
      </w:pPr>
    </w:p>
    <w:p w:rsidR="00444D29" w:rsidRPr="00444D29" w:rsidRDefault="00444D29" w:rsidP="00444D29">
      <w:pPr>
        <w:pStyle w:val="Default"/>
        <w:jc w:val="both"/>
      </w:pPr>
      <w:r w:rsidRPr="00444D29">
        <w:t xml:space="preserve">раскрыть связь языка с историей народа, его культурой, ценностным, эмоциональным и поведенческим компонентом. </w:t>
      </w:r>
    </w:p>
    <w:p w:rsidR="00444D29" w:rsidRPr="00444D29" w:rsidRDefault="00444D29" w:rsidP="00444D29">
      <w:pPr>
        <w:pStyle w:val="Default"/>
        <w:jc w:val="both"/>
      </w:pPr>
    </w:p>
    <w:p w:rsidR="00444D29" w:rsidRPr="00444D29" w:rsidRDefault="00444D29" w:rsidP="00444D29">
      <w:pPr>
        <w:pStyle w:val="Default"/>
        <w:jc w:val="both"/>
      </w:pPr>
      <w:r w:rsidRPr="00444D29">
        <w:t xml:space="preserve">Периодичность текущего контроля успеваемости и промежуточной </w:t>
      </w:r>
      <w:proofErr w:type="gramStart"/>
      <w:r w:rsidRPr="00444D29">
        <w:t>аттестации</w:t>
      </w:r>
      <w:proofErr w:type="gramEnd"/>
      <w:r w:rsidRPr="00444D29">
        <w:t xml:space="preserve"> обучающихся по предмету определяется в соответствии с «Положением о формах, периодичности, порядке текущего контроля успеваемости и промежуточной аттестации обучающихся в МАОУ «Агинская окружная гимназия-интернат» (АОГИ). </w:t>
      </w:r>
    </w:p>
    <w:p w:rsidR="00444D29" w:rsidRPr="00444D29" w:rsidRDefault="00444D29" w:rsidP="00444D29">
      <w:pPr>
        <w:pStyle w:val="Default"/>
        <w:jc w:val="both"/>
      </w:pPr>
      <w:r w:rsidRPr="00444D29">
        <w:rPr>
          <w:b/>
          <w:bCs/>
        </w:rPr>
        <w:t xml:space="preserve">Текущий контроль </w:t>
      </w:r>
      <w:r w:rsidRPr="00444D29"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444D29">
        <w:t>обученности</w:t>
      </w:r>
      <w:proofErr w:type="spellEnd"/>
      <w:r w:rsidRPr="00444D29">
        <w:t xml:space="preserve"> обучающихся, содержания учебного материала и используемых учителем образовательных технологий. </w:t>
      </w:r>
    </w:p>
    <w:p w:rsidR="00917B77" w:rsidRPr="00444D29" w:rsidRDefault="00444D29" w:rsidP="00444D29">
      <w:pPr>
        <w:jc w:val="both"/>
        <w:rPr>
          <w:rFonts w:ascii="Times New Roman" w:hAnsi="Times New Roman" w:cs="Times New Roman"/>
          <w:sz w:val="24"/>
          <w:szCs w:val="24"/>
        </w:rPr>
      </w:pPr>
      <w:r w:rsidRPr="00444D29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444D29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  <w:r w:rsidRPr="00444D29">
        <w:rPr>
          <w:rFonts w:ascii="Times New Roman" w:hAnsi="Times New Roman" w:cs="Times New Roman"/>
          <w:sz w:val="24"/>
          <w:szCs w:val="24"/>
        </w:rPr>
        <w:t xml:space="preserve">в конце учебного года разрабатывается в соответствии с контролируемыми элементами содержания по ФГОС </w:t>
      </w:r>
      <w:proofErr w:type="gramStart"/>
      <w:r w:rsidRPr="00444D2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44D29">
        <w:rPr>
          <w:rFonts w:ascii="Times New Roman" w:hAnsi="Times New Roman" w:cs="Times New Roman"/>
          <w:sz w:val="24"/>
          <w:szCs w:val="24"/>
        </w:rPr>
        <w:t>ОО. Формами промежуточной аттестации могут быть письменная проверка, устная или комбинированная.</w:t>
      </w:r>
    </w:p>
    <w:sectPr w:rsidR="00917B77" w:rsidRPr="00444D29" w:rsidSect="00F8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D29"/>
    <w:rsid w:val="00093FBC"/>
    <w:rsid w:val="00444D29"/>
    <w:rsid w:val="00724DA2"/>
    <w:rsid w:val="00F8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2022-05-16T04:05:00Z</dcterms:created>
  <dcterms:modified xsi:type="dcterms:W3CDTF">2022-05-16T04:10:00Z</dcterms:modified>
</cp:coreProperties>
</file>