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B4" w:rsidRDefault="00D1660E" w:rsidP="00D601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2021 года в России старт</w:t>
      </w:r>
      <w:r w:rsidR="00656B3E" w:rsidRPr="00D6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овал </w:t>
      </w:r>
      <w:r w:rsidRPr="00D6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масштабный проект </w:t>
      </w:r>
      <w:r w:rsidRPr="00D601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 </w:t>
      </w:r>
      <w:hyperlink r:id="rId7" w:history="1">
        <w:r w:rsidRPr="00D601B4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Пушкинская карта</w:t>
        </w:r>
      </w:hyperlink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B3E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60E" w:rsidRPr="00691E68" w:rsidRDefault="00D1660E" w:rsidP="00D601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Благодаря ему </w:t>
      </w:r>
      <w:r w:rsidR="00391E5A" w:rsidRP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более 5000 </w:t>
      </w:r>
      <w:r w:rsidRP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молоды</w:t>
      </w:r>
      <w:r w:rsidR="00391E5A" w:rsidRP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люд</w:t>
      </w:r>
      <w:r w:rsidR="00391E5A" w:rsidRP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Агинского Бурятского</w:t>
      </w:r>
      <w:r w:rsidRP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округа </w:t>
      </w:r>
      <w:r w:rsidRPr="00391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возрасте от 14 до 22 лет</w:t>
      </w: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смогут за счет государства посещать культурные мероприятия по всей стране.</w:t>
      </w:r>
      <w:r w:rsidR="00656B3E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сентября на </w:t>
      </w:r>
      <w:r w:rsidR="0039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Пушкинскую карту будет зачисляется</w:t>
      </w: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E68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 рублей</w:t>
      </w: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эти средства надо будет израсходовать до нового </w:t>
      </w:r>
      <w:r w:rsidR="00DC4CAD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а</w:t>
      </w: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января 2022 года государство перечислит на Пушкинскую карту уже 5000 рублей. </w:t>
      </w:r>
    </w:p>
    <w:p w:rsidR="00920567" w:rsidRPr="00691E68" w:rsidRDefault="00656B3E" w:rsidP="00D601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необходимо иметь учетную запись на портале «Госуслуги». После регистрации и подтверждения учетной записи нужно </w:t>
      </w:r>
      <w:r w:rsidRPr="00691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скачать приложение «Госуслуги. Культура»</w:t>
      </w: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AppStore и Google Play (это можно будет сделать, начиная с 1 сентября 2021 года) и войти в него, используя свою учетную запись на портале «Госуслуги» (логин и пароль). Затем вас попросят </w:t>
      </w:r>
      <w:r w:rsidRPr="00DC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подтвердить выпуск Пушкинской карты</w:t>
      </w:r>
      <w:r w:rsidRPr="00691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  <w:r w:rsidR="00920567" w:rsidRPr="00691E6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Мероприятия, на которые можно купить билеты при помощи Пушкинской карты, опубликованы в приложении «</w:t>
      </w:r>
      <w:r w:rsidR="00DC4CAD" w:rsidRPr="00691E68">
        <w:rPr>
          <w:rFonts w:ascii="Times New Roman" w:hAnsi="Times New Roman" w:cs="Times New Roman"/>
          <w:color w:val="000000"/>
          <w:sz w:val="24"/>
          <w:szCs w:val="24"/>
        </w:rPr>
        <w:t>Госуслуги. Культура</w:t>
      </w:r>
      <w:r w:rsidR="00920567" w:rsidRPr="00691E68">
        <w:rPr>
          <w:rFonts w:ascii="Times New Roman" w:hAnsi="Times New Roman" w:cs="Times New Roman"/>
          <w:color w:val="000000"/>
          <w:sz w:val="24"/>
          <w:szCs w:val="24"/>
        </w:rPr>
        <w:t>» и на портале Культура.РФ. Список учреждений-участников программы постоянно пополняется. Пока кино в списке нет, но все может измениться.</w:t>
      </w:r>
      <w:r w:rsidR="00920567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</w:t>
      </w:r>
      <w:r w:rsidR="00691E68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организатора,</w:t>
      </w:r>
      <w:r w:rsidR="00920567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выбранного вами мероприятия.</w:t>
      </w:r>
    </w:p>
    <w:p w:rsidR="00920567" w:rsidRPr="00691E68" w:rsidRDefault="00920567" w:rsidP="00D601B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91E68">
        <w:rPr>
          <w:color w:val="000000"/>
        </w:rPr>
        <w:t xml:space="preserve"> Виртуальная карта действует один год, после чего перевыпускается автоматически. Если у вас пластиковая карта – для перевыпуска надо обратиться в офис банка, выпустившего карту.</w:t>
      </w:r>
    </w:p>
    <w:p w:rsidR="00656B3E" w:rsidRPr="00691E68" w:rsidRDefault="00920567" w:rsidP="00D601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электронной карты, можно </w:t>
      </w:r>
      <w:r w:rsidRPr="00DC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56B3E" w:rsidRPr="00DC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олучить пластиковую Пушкинскую </w:t>
      </w:r>
      <w:r w:rsidR="00691E68" w:rsidRPr="00DC4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карту</w:t>
      </w:r>
      <w:r w:rsidR="00691E68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656B3E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 2021 года в любом отделении Почта Банка, предъявив документ, удостоверяющий личность (паспорт или СНИЛС).  </w:t>
      </w:r>
      <w:r w:rsidR="00656B3E" w:rsidRPr="00691E68">
        <w:rPr>
          <w:rFonts w:ascii="Times New Roman" w:hAnsi="Times New Roman" w:cs="Times New Roman"/>
          <w:color w:val="000000"/>
          <w:sz w:val="24"/>
          <w:szCs w:val="24"/>
        </w:rPr>
        <w:t xml:space="preserve">Пушкинская карта является обычной банковской картой, но снять с нее деньги не получится. Она предназначена только для оплаты посещения культурных мероприятий или возврата купленных по ней ранее билетов. </w:t>
      </w:r>
      <w:r w:rsidR="00656B3E" w:rsidRPr="0069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B97D4F" w:rsidRPr="00B97D4F" w:rsidRDefault="00920567" w:rsidP="00D601B4">
      <w:pPr>
        <w:pStyle w:val="a3"/>
        <w:spacing w:line="276" w:lineRule="auto"/>
        <w:ind w:right="-1" w:firstLine="709"/>
        <w:jc w:val="both"/>
        <w:rPr>
          <w:b/>
        </w:rPr>
      </w:pPr>
      <w:r w:rsidRPr="00691E68">
        <w:t xml:space="preserve">Для </w:t>
      </w:r>
      <w:r w:rsidR="00656B3E" w:rsidRPr="00691E68">
        <w:t>жител</w:t>
      </w:r>
      <w:r w:rsidRPr="00691E68">
        <w:t>ей</w:t>
      </w:r>
      <w:r w:rsidR="00656B3E" w:rsidRPr="00691E68">
        <w:t xml:space="preserve"> отдаленных населенных пунктов, в </w:t>
      </w:r>
      <w:r w:rsidRPr="00691E68">
        <w:t xml:space="preserve">которых нет учреждений культуры, </w:t>
      </w:r>
      <w:r w:rsidR="00656B3E" w:rsidRPr="00691E68">
        <w:t>прорабатываются вопросы, чтобы в каждый район приезжали коллективы с гастролями. Таким образом, у жителей появится возможность посещать спектакли и выставки, используя «Пушкинскую карту</w:t>
      </w:r>
      <w:r w:rsidR="00691E68" w:rsidRPr="00691E68">
        <w:t>. На сегодняшний день краевая ф</w:t>
      </w:r>
      <w:r w:rsidR="000E70DB">
        <w:t>илармония им. О.Л. Лундстрема, З</w:t>
      </w:r>
      <w:r w:rsidR="00691E68" w:rsidRPr="00691E68">
        <w:t>абайкальский драматический театр, государственный музыкальный театр национальных культур «Забайкальские узоры» и театр кукол «Тридевятое царство» готовы принимать гостей в рамках нового проекта.</w:t>
      </w:r>
      <w:r w:rsidR="00B97D4F">
        <w:t xml:space="preserve"> Ведут подготовительную работу для включения в проект и учреждения культуры, как </w:t>
      </w:r>
      <w:r w:rsidR="00B97D4F" w:rsidRPr="00B97D4F">
        <w:t>ГУК «Национальный театр песни и</w:t>
      </w:r>
      <w:r w:rsidR="00B97D4F">
        <w:t xml:space="preserve"> танца «Амар сайн», </w:t>
      </w:r>
      <w:r w:rsidR="00B97D4F" w:rsidRPr="00B97D4F">
        <w:t>ГУК «Агинский национальный музей им.Г.Цыбикова»</w:t>
      </w:r>
      <w:r w:rsidR="00B97D4F">
        <w:t xml:space="preserve">, </w:t>
      </w:r>
      <w:r w:rsidR="00B97D4F" w:rsidRPr="00B97D4F">
        <w:t>ГУК «Агинский</w:t>
      </w:r>
      <w:r w:rsidR="00B97D4F" w:rsidRPr="00B97D4F">
        <w:rPr>
          <w:b/>
        </w:rPr>
        <w:t xml:space="preserve"> </w:t>
      </w:r>
      <w:r w:rsidR="00B97D4F" w:rsidRPr="00B97D4F">
        <w:t>национальный музей им.Г.Цыбикова».</w:t>
      </w:r>
    </w:p>
    <w:p w:rsidR="00691E68" w:rsidRPr="00B97D4F" w:rsidRDefault="00691E68" w:rsidP="00D601B4">
      <w:pPr>
        <w:pStyle w:val="a3"/>
        <w:spacing w:before="0" w:beforeAutospacing="0" w:after="0" w:afterAutospacing="0" w:line="276" w:lineRule="auto"/>
        <w:ind w:right="-1" w:firstLine="709"/>
        <w:jc w:val="both"/>
      </w:pPr>
    </w:p>
    <w:p w:rsidR="00656B3E" w:rsidRDefault="00656B3E" w:rsidP="00D601B4">
      <w:pPr>
        <w:pStyle w:val="a3"/>
        <w:spacing w:before="0" w:beforeAutospacing="0" w:after="0" w:afterAutospacing="0" w:line="276" w:lineRule="auto"/>
        <w:ind w:right="450" w:firstLine="709"/>
        <w:jc w:val="both"/>
      </w:pPr>
    </w:p>
    <w:p w:rsidR="00691E68" w:rsidRDefault="00691E68" w:rsidP="00691E68">
      <w:pPr>
        <w:pStyle w:val="a3"/>
        <w:spacing w:before="0" w:beforeAutospacing="0" w:after="0" w:afterAutospacing="0"/>
        <w:ind w:right="450" w:firstLine="709"/>
        <w:jc w:val="both"/>
      </w:pPr>
    </w:p>
    <w:p w:rsidR="00691E68" w:rsidRDefault="00691E68" w:rsidP="00691E68">
      <w:pPr>
        <w:pStyle w:val="a3"/>
        <w:spacing w:before="0" w:beforeAutospacing="0" w:after="0" w:afterAutospacing="0"/>
        <w:ind w:right="450" w:firstLine="709"/>
        <w:jc w:val="both"/>
      </w:pPr>
    </w:p>
    <w:p w:rsidR="00D601B4" w:rsidRPr="00D601B4" w:rsidRDefault="00D1660E" w:rsidP="00D601B4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1660E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br/>
      </w:r>
      <w:r w:rsidRPr="00D601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Пошаговая инструкция</w:t>
      </w:r>
    </w:p>
    <w:p w:rsidR="00D1660E" w:rsidRPr="00D601B4" w:rsidRDefault="00D1660E" w:rsidP="00D601B4">
      <w:pPr>
        <w:shd w:val="clear" w:color="auto" w:fill="FFFFFF"/>
        <w:spacing w:before="100" w:beforeAutospacing="1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601B4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1</w:t>
      </w: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Для начала надо </w:t>
      </w: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выяснить, если ли у вас учетная запись на портале «Госуслуги».</w:t>
      </w: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Если нет – ее надо оформить и затем подтвердить. Это можно сделать несколькими способами, подробнее читайте в разделе «Частые вопросы» на портале «Госуслуги».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 После регистрации и подтверждения учетной записи нужно </w:t>
      </w: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скачать приложение «Госуслуги. Культура»</w:t>
      </w: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 AppStore и Google Play (это можно будет сделать, начиная с 1 сентября 2021 года) и войти в него, используя свою учетную запись на портале «Госуслуги» (логин и пароль).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 Затем вас попросят </w:t>
      </w: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подтвердить выпуск Пушкинской карты.</w:t>
      </w: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4. </w:t>
      </w: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Получить пластиковую Пушкинскую карту</w:t>
      </w: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можно с 1 сентября 2021 года в любом отделении Почта Банка, предъявив документ, удостоверяющий личность (паспорт или СНИЛС).  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 Теперь можно </w:t>
      </w: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выбирать мероприятия</w:t>
      </w: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В приложении «Госуслуги. Культура» или на сайте Культура.РФ доступна афиша мероприятий, которые можно посетить, используя Пушкинскую карту.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6. Можно </w:t>
      </w: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покупать билеты</w:t>
      </w: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вами мероприятия.</w:t>
      </w:r>
    </w:p>
    <w:p w:rsidR="00D1660E" w:rsidRPr="00D601B4" w:rsidRDefault="00D1660E" w:rsidP="00D601B4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660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601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Популярные вопросы и ответы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 Кто может оформить Пушкинскую карту?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 Можно ли купить по Пушкинской карте билеты для друзей или родственников?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 Что будет с остатком денег на Пушкинской карте после 31 декабря 2021 года?</w:t>
      </w:r>
    </w:p>
    <w:p w:rsidR="00D1660E" w:rsidRPr="00D1660E" w:rsidRDefault="00D1660E" w:rsidP="00D601B4">
      <w:pPr>
        <w:shd w:val="clear" w:color="auto" w:fill="FFFFFF"/>
        <w:spacing w:before="270" w:after="27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166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 любом случае 1 января 2022 года на карту поступят 5000 рублей, и ваш остаток не будет приплюсован к ним. Поэтому постарайтесь израсходовать 3000 рублей до Нового года.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Style w:val="a5"/>
          <w:rFonts w:ascii="Open Sans" w:hAnsi="Open Sans"/>
          <w:color w:val="000000"/>
        </w:rPr>
        <w:t>4. Можно ли купить билеты по Пушкинской карте на других сайтах?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Да, можно, но предварительно надо убедиться в том, что организация участвует в программе Пушкинская карта.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Style w:val="a5"/>
          <w:rFonts w:ascii="Open Sans" w:hAnsi="Open Sans"/>
          <w:color w:val="000000"/>
        </w:rPr>
        <w:t>5. Можно ли оплатить Пушкинской картой билеты на мероприятие в другом городе?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Да, карта действует на всей территории России.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Style w:val="a5"/>
          <w:rFonts w:ascii="Open Sans" w:hAnsi="Open Sans"/>
          <w:color w:val="000000"/>
        </w:rPr>
        <w:t>6. Можно ли обналичить деньги с Пушкинской карты?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Style w:val="a5"/>
          <w:rFonts w:ascii="Open Sans" w:hAnsi="Open Sans"/>
          <w:color w:val="000000"/>
        </w:rPr>
        <w:t>7. Можно ли сходить в кино по Пушкинской карте?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Мероприятия, на которые можно купить билеты при помощи Пушкинской карты, опубликованы в приложении «Госуслуги.Культура» и на портале Культура.РФ. Список учреждений-участников программы постоянно пополняется. Пока кино в списке нет, но все может измениться.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Style w:val="a5"/>
          <w:rFonts w:ascii="Open Sans" w:hAnsi="Open Sans"/>
          <w:color w:val="000000"/>
        </w:rPr>
        <w:t>8. Можно ли оплатить Пушкинской картой в 2021 году билеты на мероприятие, которое состоится в следующем году?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Да, можно.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Style w:val="a5"/>
          <w:rFonts w:ascii="Open Sans" w:hAnsi="Open Sans"/>
          <w:color w:val="000000"/>
        </w:rPr>
        <w:t>9. Каков срок действия Пушкинской карты?</w:t>
      </w:r>
    </w:p>
    <w:p w:rsidR="00D1660E" w:rsidRDefault="00D1660E" w:rsidP="00D601B4">
      <w:pPr>
        <w:pStyle w:val="a3"/>
        <w:shd w:val="clear" w:color="auto" w:fill="FFFFFF"/>
        <w:spacing w:before="270" w:beforeAutospacing="0" w:after="27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Виртуальная карта действует один год, после чего перевыпускается автоматически. Если у вас пластиковая карта – для перевыпуска надо обратиться в офис банка, выпустившего карту.</w:t>
      </w:r>
    </w:p>
    <w:p w:rsidR="00471D99" w:rsidRPr="00D601B4" w:rsidRDefault="00471D99" w:rsidP="00471D99">
      <w:pPr>
        <w:pStyle w:val="1"/>
        <w:spacing w:before="0" w:line="450" w:lineRule="atLeast"/>
        <w:rPr>
          <w:rFonts w:ascii="Arial Narrow" w:hAnsi="Arial Narrow"/>
          <w:b w:val="0"/>
          <w:bCs w:val="0"/>
          <w:color w:val="333333"/>
          <w:sz w:val="32"/>
          <w:szCs w:val="32"/>
        </w:rPr>
      </w:pPr>
      <w:r w:rsidRPr="00D601B4">
        <w:rPr>
          <w:rFonts w:ascii="Arial Narrow" w:hAnsi="Arial Narrow"/>
          <w:color w:val="333333"/>
          <w:sz w:val="32"/>
          <w:szCs w:val="32"/>
        </w:rPr>
        <w:t>Министерство культуры опубликовало ответы на часто задаваемые вопросы о «Пушкинской карте»</w:t>
      </w:r>
    </w:p>
    <w:p w:rsidR="00471D99" w:rsidRDefault="00471D99" w:rsidP="00471D99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Theme="minorHAnsi" w:hAnsiTheme="minorHAnsi"/>
          <w:color w:val="666666"/>
        </w:rPr>
      </w:pPr>
      <w:r>
        <w:rPr>
          <w:rFonts w:ascii="Arial Regular" w:hAnsi="Arial Regular"/>
          <w:color w:val="666666"/>
        </w:rPr>
        <w:t>«Пушкинская карта» - электронный билет, который позволит молодым людям в возрасте от 14 до 22 лет оплачивать посещение культурных мероприятий. На карту планируется начислять по три тысячи рублей. Ее можно получить в электронном или физическом виде, а также выбрать дизайн.</w:t>
      </w:r>
    </w:p>
    <w:p w:rsidR="00D601B4" w:rsidRPr="00D601B4" w:rsidRDefault="00D601B4" w:rsidP="00D601B4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</w:rPr>
      </w:pPr>
      <w:r w:rsidRPr="00D601B4">
        <w:rPr>
          <w:rFonts w:ascii="Arial Regular" w:hAnsi="Arial Regular"/>
          <w:i/>
          <w:color w:val="666666"/>
        </w:rPr>
        <w:t>- Можно ли оформить возврат билета?</w:t>
      </w:r>
    </w:p>
    <w:p w:rsidR="00D601B4" w:rsidRDefault="00D601B4" w:rsidP="00D601B4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- Да. Средства будут возвращены, баланс карты пополнится на ту сумму, на которую был куплен билет. Важно отметить, что в физические средства это не превратится — возвращенные средства можно будет потратить только на посещения учреждений культуры.</w:t>
      </w:r>
    </w:p>
    <w:p w:rsidR="00D601B4" w:rsidRPr="00D601B4" w:rsidRDefault="00D601B4" w:rsidP="00D601B4">
      <w:pPr>
        <w:pStyle w:val="a3"/>
        <w:spacing w:before="0" w:beforeAutospacing="0" w:after="270" w:afterAutospacing="0"/>
        <w:ind w:left="426" w:right="450" w:hanging="426"/>
        <w:jc w:val="both"/>
        <w:rPr>
          <w:rFonts w:asciiTheme="minorHAnsi" w:hAnsiTheme="minorHAnsi"/>
          <w:i/>
          <w:color w:val="666666"/>
        </w:rPr>
      </w:pPr>
      <w:r w:rsidRPr="00D601B4">
        <w:rPr>
          <w:rFonts w:ascii="Arial Regular" w:hAnsi="Arial Regular"/>
          <w:i/>
          <w:color w:val="666666"/>
        </w:rPr>
        <w:t>- Если у человека нет смартфона (и соответсвенно приложения) или компьютера как ему выпустить карту?</w:t>
      </w:r>
    </w:p>
    <w:p w:rsidR="00D601B4" w:rsidRDefault="00D601B4" w:rsidP="00D601B4">
      <w:pPr>
        <w:pStyle w:val="a3"/>
        <w:spacing w:before="0" w:beforeAutospacing="0" w:after="270" w:afterAutospacing="0"/>
        <w:ind w:left="450" w:right="450" w:firstLine="117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- Физическую пластиковую карту можно будет заказать в любом отделении Почта Банка с 1 октября.</w:t>
      </w:r>
    </w:p>
    <w:p w:rsidR="00D601B4" w:rsidRPr="00D601B4" w:rsidRDefault="00D601B4" w:rsidP="00471D99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Theme="minorHAnsi" w:hAnsiTheme="minorHAnsi"/>
          <w:color w:val="666666"/>
        </w:rPr>
      </w:pPr>
    </w:p>
    <w:p w:rsidR="00471D99" w:rsidRDefault="00471D99" w:rsidP="00D601B4">
      <w:pPr>
        <w:jc w:val="center"/>
        <w:rPr>
          <w:rFonts w:ascii="Arial Narrow" w:hAnsi="Arial Narrow"/>
          <w:color w:val="666666"/>
          <w:sz w:val="27"/>
          <w:szCs w:val="27"/>
        </w:rPr>
      </w:pPr>
      <w:r>
        <w:rPr>
          <w:rFonts w:ascii="Arial Narrow" w:hAnsi="Arial Narrow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>
            <wp:extent cx="4149328" cy="2324735"/>
            <wp:effectExtent l="0" t="0" r="0" b="0"/>
            <wp:docPr id="1" name="Рисунок 1" descr="Министерство культуры опубликовало ответы на часто задаваемые вопросы о «Пушкинской карт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культуры опубликовало ответы на часто задаваемые вопросы о «Пушкинской карте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09" cy="232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99" w:rsidRDefault="00471D99" w:rsidP="00D601B4">
      <w:pPr>
        <w:jc w:val="center"/>
        <w:rPr>
          <w:rFonts w:ascii="Arial Narrow" w:hAnsi="Arial Narrow"/>
          <w:color w:val="ADADAD"/>
          <w:sz w:val="24"/>
          <w:szCs w:val="24"/>
        </w:rPr>
      </w:pPr>
      <w:r>
        <w:rPr>
          <w:rFonts w:ascii="Arial Narrow" w:hAnsi="Arial Narrow"/>
          <w:color w:val="ADADAD"/>
        </w:rPr>
        <w:t>Фото министерства культуры Забайкальского края</w:t>
      </w:r>
    </w:p>
    <w:p w:rsidR="00471D99" w:rsidRPr="00D601B4" w:rsidRDefault="00D601B4" w:rsidP="00D601B4">
      <w:pPr>
        <w:pStyle w:val="a3"/>
        <w:spacing w:before="0" w:beforeAutospacing="0" w:after="270" w:afterAutospacing="0"/>
        <w:ind w:right="450"/>
        <w:jc w:val="both"/>
        <w:rPr>
          <w:rFonts w:ascii="Arial Regular" w:hAnsi="Arial Regular"/>
          <w:i/>
          <w:color w:val="666666"/>
        </w:rPr>
      </w:pPr>
      <w:r>
        <w:rPr>
          <w:rFonts w:asciiTheme="minorHAnsi" w:hAnsiTheme="minorHAnsi"/>
          <w:color w:val="666666"/>
        </w:rPr>
        <w:t xml:space="preserve">       </w:t>
      </w:r>
      <w:r w:rsidR="00471D99" w:rsidRPr="00D601B4">
        <w:rPr>
          <w:rFonts w:ascii="Arial Regular" w:hAnsi="Arial Regular"/>
          <w:i/>
          <w:color w:val="666666"/>
        </w:rPr>
        <w:t>- Могут ли частные учреждения культуры участвовать в проекте?</w:t>
      </w:r>
    </w:p>
    <w:p w:rsidR="00471D99" w:rsidRDefault="00471D99" w:rsidP="00D601B4">
      <w:pPr>
        <w:pStyle w:val="a3"/>
        <w:spacing w:before="0" w:beforeAutospacing="0" w:after="270" w:afterAutospacing="0"/>
        <w:ind w:left="450" w:right="450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- Конечно, они уже участвуют.</w:t>
      </w:r>
    </w:p>
    <w:p w:rsidR="00471D99" w:rsidRPr="00D601B4" w:rsidRDefault="00471D99" w:rsidP="00D601B4">
      <w:pPr>
        <w:pStyle w:val="a3"/>
        <w:spacing w:before="0" w:beforeAutospacing="0" w:after="270" w:afterAutospacing="0"/>
        <w:ind w:left="450" w:right="450"/>
        <w:jc w:val="both"/>
        <w:rPr>
          <w:rFonts w:ascii="Arial Regular" w:hAnsi="Arial Regular"/>
          <w:i/>
          <w:color w:val="666666"/>
        </w:rPr>
      </w:pPr>
      <w:r w:rsidRPr="00D601B4">
        <w:rPr>
          <w:rFonts w:ascii="Arial Regular" w:hAnsi="Arial Regular"/>
          <w:i/>
          <w:color w:val="666666"/>
        </w:rPr>
        <w:t>- Можно ли оплатить билет частично Пушкинской картой и частично своими деньгами, если не хватает на билет?</w:t>
      </w:r>
    </w:p>
    <w:p w:rsidR="00471D99" w:rsidRDefault="00471D99" w:rsidP="00D601B4">
      <w:pPr>
        <w:pStyle w:val="a3"/>
        <w:spacing w:before="0" w:beforeAutospacing="0" w:after="270" w:afterAutospacing="0"/>
        <w:ind w:left="450" w:right="450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- Пока нет, но эта функция находится в разработке.</w:t>
      </w:r>
    </w:p>
    <w:p w:rsidR="00471D99" w:rsidRPr="00D601B4" w:rsidRDefault="00471D99" w:rsidP="00D601B4">
      <w:pPr>
        <w:pStyle w:val="a3"/>
        <w:spacing w:before="0" w:beforeAutospacing="0" w:after="270" w:afterAutospacing="0"/>
        <w:ind w:left="450" w:right="450"/>
        <w:jc w:val="both"/>
        <w:rPr>
          <w:rFonts w:ascii="Arial Regular" w:hAnsi="Arial Regular"/>
          <w:i/>
          <w:color w:val="666666"/>
        </w:rPr>
      </w:pPr>
      <w:r w:rsidRPr="00D601B4">
        <w:rPr>
          <w:rFonts w:ascii="Arial Regular" w:hAnsi="Arial Regular"/>
          <w:i/>
          <w:color w:val="666666"/>
        </w:rPr>
        <w:t>- Возможно ли взять билет не только на себя, но и на членов семьи?</w:t>
      </w:r>
    </w:p>
    <w:p w:rsidR="00471D99" w:rsidRDefault="00471D99" w:rsidP="00D601B4">
      <w:pPr>
        <w:pStyle w:val="a3"/>
        <w:spacing w:before="0" w:beforeAutospacing="0" w:after="270" w:afterAutospacing="0"/>
        <w:ind w:left="450" w:right="450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- Нет. Билет, приобретенный по «Пушкинской карте» является именным, и пройти на мероприятие по нему может только держатель карты. Одно мероприятие – один именной билет.</w:t>
      </w:r>
    </w:p>
    <w:p w:rsidR="00471D99" w:rsidRPr="00D601B4" w:rsidRDefault="00471D99" w:rsidP="00D601B4">
      <w:pPr>
        <w:pStyle w:val="a3"/>
        <w:spacing w:before="0" w:beforeAutospacing="0" w:after="270" w:afterAutospacing="0"/>
        <w:ind w:left="450" w:right="450"/>
        <w:jc w:val="both"/>
        <w:rPr>
          <w:rFonts w:ascii="Arial Regular" w:hAnsi="Arial Regular"/>
          <w:i/>
          <w:color w:val="666666"/>
        </w:rPr>
      </w:pPr>
      <w:r w:rsidRPr="00D601B4">
        <w:rPr>
          <w:rFonts w:ascii="Arial Regular" w:hAnsi="Arial Regular"/>
          <w:i/>
          <w:color w:val="666666"/>
        </w:rPr>
        <w:t>- Что делать жителям отдаленных населенных пунктов, в которых нет учреждений культуры?</w:t>
      </w:r>
    </w:p>
    <w:p w:rsidR="00471D99" w:rsidRDefault="00471D99" w:rsidP="00D601B4">
      <w:pPr>
        <w:pStyle w:val="a3"/>
        <w:spacing w:before="0" w:beforeAutospacing="0" w:after="270" w:afterAutospacing="0"/>
        <w:ind w:left="450" w:right="450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- На данный момент уже прорабатываются вопросы, чтобы в каждый район приезжали коллективы с гастролями. Таким образом, у жителей появится возможность посещать спектакли и выставки, используя «Пушкинскую карту».</w:t>
      </w:r>
    </w:p>
    <w:p w:rsidR="003743FE" w:rsidRDefault="009E013A" w:rsidP="00D601B4">
      <w:pPr>
        <w:spacing w:line="240" w:lineRule="auto"/>
      </w:pPr>
      <w:bookmarkStart w:id="0" w:name="_GoBack"/>
      <w:bookmarkEnd w:id="0"/>
    </w:p>
    <w:sectPr w:rsidR="003743FE" w:rsidSect="00D601B4">
      <w:pgSz w:w="11906" w:h="16838"/>
      <w:pgMar w:top="567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3A" w:rsidRDefault="009E013A" w:rsidP="00691E68">
      <w:pPr>
        <w:spacing w:after="0" w:line="240" w:lineRule="auto"/>
      </w:pPr>
      <w:r>
        <w:separator/>
      </w:r>
    </w:p>
  </w:endnote>
  <w:endnote w:type="continuationSeparator" w:id="0">
    <w:p w:rsidR="009E013A" w:rsidRDefault="009E013A" w:rsidP="006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3A" w:rsidRDefault="009E013A" w:rsidP="00691E68">
      <w:pPr>
        <w:spacing w:after="0" w:line="240" w:lineRule="auto"/>
      </w:pPr>
      <w:r>
        <w:separator/>
      </w:r>
    </w:p>
  </w:footnote>
  <w:footnote w:type="continuationSeparator" w:id="0">
    <w:p w:rsidR="009E013A" w:rsidRDefault="009E013A" w:rsidP="0069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60E"/>
    <w:rsid w:val="000C46E2"/>
    <w:rsid w:val="000E70DB"/>
    <w:rsid w:val="002922AE"/>
    <w:rsid w:val="002C5B17"/>
    <w:rsid w:val="003032E9"/>
    <w:rsid w:val="00306E82"/>
    <w:rsid w:val="00320591"/>
    <w:rsid w:val="00390FE4"/>
    <w:rsid w:val="00391E5A"/>
    <w:rsid w:val="004144E8"/>
    <w:rsid w:val="00464A40"/>
    <w:rsid w:val="00471D99"/>
    <w:rsid w:val="004F13CF"/>
    <w:rsid w:val="0050205C"/>
    <w:rsid w:val="0053789C"/>
    <w:rsid w:val="00656B3E"/>
    <w:rsid w:val="00691E68"/>
    <w:rsid w:val="006D3D29"/>
    <w:rsid w:val="006F2D3D"/>
    <w:rsid w:val="00735316"/>
    <w:rsid w:val="007E343B"/>
    <w:rsid w:val="00800600"/>
    <w:rsid w:val="008332AF"/>
    <w:rsid w:val="00920567"/>
    <w:rsid w:val="009242E2"/>
    <w:rsid w:val="009D634F"/>
    <w:rsid w:val="009E013A"/>
    <w:rsid w:val="009F52BD"/>
    <w:rsid w:val="00A82712"/>
    <w:rsid w:val="00A91975"/>
    <w:rsid w:val="00B97D4F"/>
    <w:rsid w:val="00D1660E"/>
    <w:rsid w:val="00D601B4"/>
    <w:rsid w:val="00DC4CAD"/>
    <w:rsid w:val="00DC50C9"/>
    <w:rsid w:val="00E4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0"/>
  </w:style>
  <w:style w:type="paragraph" w:styleId="1">
    <w:name w:val="heading 1"/>
    <w:basedOn w:val="a"/>
    <w:next w:val="a"/>
    <w:link w:val="10"/>
    <w:uiPriority w:val="9"/>
    <w:qFormat/>
    <w:rsid w:val="00471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6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60E"/>
    <w:rPr>
      <w:color w:val="0000FF"/>
      <w:u w:val="single"/>
    </w:rPr>
  </w:style>
  <w:style w:type="character" w:styleId="a5">
    <w:name w:val="Strong"/>
    <w:basedOn w:val="a0"/>
    <w:uiPriority w:val="22"/>
    <w:qFormat/>
    <w:rsid w:val="00D166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9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E68"/>
  </w:style>
  <w:style w:type="paragraph" w:styleId="aa">
    <w:name w:val="footer"/>
    <w:basedOn w:val="a"/>
    <w:link w:val="ab"/>
    <w:uiPriority w:val="99"/>
    <w:unhideWhenUsed/>
    <w:rsid w:val="0069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7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p.ru/russia/novosti-turizma-v-rossii/pushkinskaya-karta-v-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E851-598B-4D78-B11C-9CE678D0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Надежда</cp:lastModifiedBy>
  <cp:revision>2</cp:revision>
  <dcterms:created xsi:type="dcterms:W3CDTF">2021-11-26T02:59:00Z</dcterms:created>
  <dcterms:modified xsi:type="dcterms:W3CDTF">2021-11-26T02:59:00Z</dcterms:modified>
</cp:coreProperties>
</file>