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  <w:t>Муниципальное бюджетное общеобразовательное учреждение</w:t>
      </w: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  <w:t xml:space="preserve">«Амитхашинская средняя общеобразовательная школа» </w:t>
      </w: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  <w:t>муниципального района «Агинский район»</w:t>
      </w: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bCs/>
          <w:color w:val="000000"/>
          <w:kern w:val="0"/>
          <w:sz w:val="28"/>
          <w:lang w:eastAsia="ru-RU" w:bidi="ar-SA"/>
        </w:rPr>
        <w:t xml:space="preserve">Забайкальского края </w:t>
      </w: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3283"/>
        <w:gridCol w:w="3284"/>
        <w:gridCol w:w="3603"/>
      </w:tblGrid>
      <w:tr w:rsidR="00F53E8E" w:rsidRPr="00F53E8E" w:rsidTr="00FD1255">
        <w:trPr>
          <w:trHeight w:val="1372"/>
          <w:jc w:val="center"/>
        </w:trPr>
        <w:tc>
          <w:tcPr>
            <w:tcW w:w="3284" w:type="dxa"/>
          </w:tcPr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 РАССМОТРЕНО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на заседании МО: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Рук-ль:______/Бадмаева Б.Б./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«___»______________2020 г.      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85" w:type="dxa"/>
            <w:hideMark/>
          </w:tcPr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СОГЛАСОВАНО: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Зам.директора по НМР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________/Аюшиева А.Б./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«___»____________2020 г.</w:t>
            </w:r>
          </w:p>
        </w:tc>
        <w:tc>
          <w:tcPr>
            <w:tcW w:w="3604" w:type="dxa"/>
            <w:hideMark/>
          </w:tcPr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УТВЕРЖДАЮ: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Директор школы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_________/Нимацыренов Д.С./</w:t>
            </w:r>
          </w:p>
          <w:p w:rsidR="00F53E8E" w:rsidRPr="00F53E8E" w:rsidRDefault="00F53E8E" w:rsidP="00F53E8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53E8E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«__»_____________2020 г.</w:t>
            </w:r>
          </w:p>
        </w:tc>
      </w:tr>
    </w:tbl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contextualSpacing/>
        <w:jc w:val="center"/>
        <w:textAlignment w:val="auto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b/>
          <w:kern w:val="0"/>
          <w:sz w:val="28"/>
          <w:lang w:eastAsia="ru-RU" w:bidi="ar-SA"/>
        </w:rPr>
        <w:t>РАБОЧАЯ ПРОГРАММА</w:t>
      </w: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lang w:eastAsia="ru-RU" w:bidi="ar-SA"/>
        </w:rPr>
      </w:pPr>
      <w:r w:rsidRPr="00F53E8E">
        <w:rPr>
          <w:rFonts w:eastAsia="Times New Roman" w:cs="Times New Roman"/>
          <w:b/>
          <w:kern w:val="0"/>
          <w:sz w:val="32"/>
          <w:lang w:eastAsia="ru-RU" w:bidi="ar-SA"/>
        </w:rPr>
        <w:t>по геометрии.</w:t>
      </w: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Класс: 9а, 9б.</w:t>
      </w: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Вид программы: базовый.</w:t>
      </w: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Срок освоения: 1 год.</w:t>
      </w: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Количество часов: 2 часа в неделю, в год 68 часов.</w:t>
      </w: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УМК: Л.С. Атанасян, 2015г.</w:t>
      </w:r>
    </w:p>
    <w:p w:rsidR="00F53E8E" w:rsidRPr="00F53E8E" w:rsidRDefault="00F53E8E" w:rsidP="00F53E8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F53E8E">
        <w:rPr>
          <w:rFonts w:eastAsia="Times New Roman" w:cs="Times New Roman"/>
          <w:kern w:val="0"/>
          <w:sz w:val="28"/>
          <w:lang w:eastAsia="ru-RU" w:bidi="ar-SA"/>
        </w:rPr>
        <w:t>Учитель: Олзобоева Х.Д.</w:t>
      </w: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</w:p>
    <w:p w:rsidR="00F53E8E" w:rsidRPr="00F53E8E" w:rsidRDefault="00F53E8E" w:rsidP="00F53E8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lang w:eastAsia="ru-RU" w:bidi="ar-SA"/>
        </w:rPr>
        <w:sectPr w:rsidR="00F53E8E" w:rsidRPr="00F53E8E">
          <w:pgSz w:w="11906" w:h="16838"/>
          <w:pgMar w:top="567" w:right="1134" w:bottom="1134" w:left="1134" w:header="709" w:footer="709" w:gutter="0"/>
          <w:cols w:space="720"/>
        </w:sectPr>
      </w:pPr>
      <w:r w:rsidRPr="00F53E8E">
        <w:rPr>
          <w:rFonts w:eastAsia="Times New Roman" w:cs="Times New Roman"/>
          <w:bCs/>
          <w:kern w:val="0"/>
          <w:sz w:val="28"/>
          <w:lang w:eastAsia="ru-RU" w:bidi="ar-SA"/>
        </w:rPr>
        <w:t>2020/2021 учебный год.</w:t>
      </w:r>
    </w:p>
    <w:p w:rsidR="00F53E8E" w:rsidRDefault="00F53E8E" w:rsidP="00F53E8E">
      <w:pPr>
        <w:pStyle w:val="Standard"/>
        <w:shd w:val="clear" w:color="auto" w:fill="FFFFFF"/>
        <w:ind w:right="41"/>
        <w:rPr>
          <w:b/>
          <w:sz w:val="28"/>
          <w:szCs w:val="28"/>
        </w:rPr>
      </w:pPr>
    </w:p>
    <w:p w:rsidR="003F7660" w:rsidRDefault="00DC03B3" w:rsidP="00CE64A4">
      <w:pPr>
        <w:pStyle w:val="Standard"/>
        <w:shd w:val="clear" w:color="auto" w:fill="FFFFFF"/>
        <w:ind w:right="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CE64A4">
        <w:rPr>
          <w:b/>
          <w:sz w:val="28"/>
          <w:szCs w:val="28"/>
        </w:rPr>
        <w:t>.</w:t>
      </w:r>
    </w:p>
    <w:p w:rsidR="00F53E8E" w:rsidRPr="00F53E8E" w:rsidRDefault="00F53E8E" w:rsidP="00F53E8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53E8E">
        <w:rPr>
          <w:rFonts w:eastAsia="Times New Roman" w:cs="Times New Roman"/>
          <w:kern w:val="0"/>
          <w:lang w:eastAsia="ru-RU" w:bidi="ar-SA"/>
        </w:rPr>
        <w:t>Рабоч</w:t>
      </w:r>
      <w:r>
        <w:rPr>
          <w:rFonts w:eastAsia="Times New Roman" w:cs="Times New Roman"/>
          <w:kern w:val="0"/>
          <w:lang w:eastAsia="ru-RU" w:bidi="ar-SA"/>
        </w:rPr>
        <w:t>ая программа по геометрии</w:t>
      </w:r>
      <w:r w:rsidRPr="00F53E8E">
        <w:rPr>
          <w:rFonts w:eastAsia="Times New Roman" w:cs="Times New Roman"/>
          <w:kern w:val="0"/>
          <w:lang w:eastAsia="ru-RU" w:bidi="ar-SA"/>
        </w:rPr>
        <w:t xml:space="preserve"> для 9 класса составлена в соответствии с требованиями Федерального государственного образовательного стандарта основного общего образования (ФГОС OOO)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F53E8E">
          <w:rPr>
            <w:rFonts w:eastAsia="Times New Roman" w:cs="Times New Roman"/>
            <w:kern w:val="0"/>
            <w:lang w:eastAsia="ru-RU" w:bidi="ar-SA"/>
          </w:rPr>
          <w:t>2010 г</w:t>
        </w:r>
      </w:smartTag>
      <w:r w:rsidRPr="00F53E8E">
        <w:rPr>
          <w:rFonts w:eastAsia="Times New Roman" w:cs="Times New Roman"/>
          <w:kern w:val="0"/>
          <w:lang w:eastAsia="ru-RU" w:bidi="ar-SA"/>
        </w:rPr>
        <w:t>. №1897, с изменениями, внесёнными приказом Министерства образования и науки Российской Федерации от 31.12.2015 №1577, на основании следующих нормативных документов и научно-методических рекомендаций:</w:t>
      </w:r>
    </w:p>
    <w:p w:rsidR="00F53E8E" w:rsidRPr="00F53E8E" w:rsidRDefault="00F53E8E" w:rsidP="00F53E8E">
      <w:pPr>
        <w:keepNext/>
        <w:widowControl/>
        <w:numPr>
          <w:ilvl w:val="0"/>
          <w:numId w:val="4"/>
        </w:numPr>
        <w:suppressAutoHyphens w:val="0"/>
        <w:autoSpaceDE w:val="0"/>
        <w:autoSpaceDN/>
        <w:spacing w:after="160" w:line="259" w:lineRule="auto"/>
        <w:ind w:firstLine="720"/>
        <w:jc w:val="both"/>
        <w:textAlignment w:val="auto"/>
        <w:outlineLvl w:val="0"/>
        <w:rPr>
          <w:rFonts w:eastAsia="Times New Roman" w:cs="Times New Roman"/>
          <w:kern w:val="0"/>
          <w:lang w:eastAsia="ru-RU" w:bidi="ar-SA"/>
        </w:rPr>
      </w:pPr>
      <w:r w:rsidRPr="00F53E8E">
        <w:rPr>
          <w:rFonts w:eastAsia="Times New Roman" w:cs="Times New Roman"/>
          <w:kern w:val="0"/>
          <w:lang w:eastAsia="ru-RU" w:bidi="ar-SA"/>
        </w:rPr>
        <w:t>Федеральным перечнем учебников, допущенных к использованию в образовательном процессе в образовательных учреждениях, реализующих программы основного общего образования;</w:t>
      </w:r>
    </w:p>
    <w:p w:rsidR="00F53E8E" w:rsidRDefault="00F53E8E" w:rsidP="00F53E8E">
      <w:pPr>
        <w:pStyle w:val="Standard"/>
        <w:numPr>
          <w:ilvl w:val="0"/>
          <w:numId w:val="4"/>
        </w:numPr>
        <w:shd w:val="clear" w:color="auto" w:fill="FFFFFF"/>
        <w:ind w:right="41"/>
        <w:jc w:val="both"/>
      </w:pPr>
      <w:r>
        <w:t>Примерные программы по учебным предметам «Математика 5-9 классы» 3-е издание переработанное под ред. О.С. Кузнецова — М.: Просвещение 2016 г.</w:t>
      </w:r>
    </w:p>
    <w:p w:rsidR="00F53E8E" w:rsidRPr="00F53E8E" w:rsidRDefault="00F53E8E" w:rsidP="00F53E8E">
      <w:pPr>
        <w:pStyle w:val="Standard"/>
        <w:numPr>
          <w:ilvl w:val="0"/>
          <w:numId w:val="4"/>
        </w:numPr>
        <w:jc w:val="both"/>
      </w:pPr>
      <w:r>
        <w:rPr>
          <w:color w:val="000000"/>
        </w:rPr>
        <w:t>Сборник рабочих программ для общеобразовательных учреждений. Геометрия 7-9 классы.</w:t>
      </w:r>
      <w:r>
        <w:rPr>
          <w:b/>
          <w:bCs/>
        </w:rPr>
        <w:t xml:space="preserve"> </w:t>
      </w:r>
      <w:r>
        <w:t>Составитель: Бурмистрова Т.А.- 3 изд., М.: Просвещение, 2016 г.</w:t>
      </w:r>
    </w:p>
    <w:p w:rsidR="00F53E8E" w:rsidRPr="00F53E8E" w:rsidRDefault="00F53E8E" w:rsidP="00F53E8E">
      <w:pPr>
        <w:keepNext/>
        <w:widowControl/>
        <w:numPr>
          <w:ilvl w:val="0"/>
          <w:numId w:val="4"/>
        </w:numPr>
        <w:suppressAutoHyphens w:val="0"/>
        <w:autoSpaceDE w:val="0"/>
        <w:autoSpaceDN/>
        <w:spacing w:after="160" w:line="259" w:lineRule="auto"/>
        <w:ind w:firstLine="720"/>
        <w:jc w:val="both"/>
        <w:textAlignment w:val="auto"/>
        <w:outlineLvl w:val="0"/>
        <w:rPr>
          <w:rFonts w:eastAsia="Times New Roman" w:cs="Times New Roman"/>
          <w:kern w:val="0"/>
          <w:lang w:eastAsia="ru-RU" w:bidi="ar-SA"/>
        </w:rPr>
      </w:pPr>
      <w:r w:rsidRPr="00F53E8E">
        <w:rPr>
          <w:rFonts w:eastAsia="Times New Roman" w:cs="Times New Roman"/>
          <w:kern w:val="0"/>
          <w:lang w:eastAsia="ru-RU" w:bidi="ar-SA"/>
        </w:rPr>
        <w:t>Основной образовательной программой основного общего образования МБОУ «Амитхашинская СОШ»;</w:t>
      </w:r>
    </w:p>
    <w:p w:rsidR="00F53E8E" w:rsidRPr="00F53E8E" w:rsidRDefault="00F53E8E" w:rsidP="00F53E8E">
      <w:pPr>
        <w:keepNext/>
        <w:widowControl/>
        <w:numPr>
          <w:ilvl w:val="0"/>
          <w:numId w:val="4"/>
        </w:numPr>
        <w:suppressAutoHyphens w:val="0"/>
        <w:autoSpaceDE w:val="0"/>
        <w:autoSpaceDN/>
        <w:spacing w:after="160" w:line="259" w:lineRule="auto"/>
        <w:ind w:firstLine="720"/>
        <w:jc w:val="both"/>
        <w:textAlignment w:val="auto"/>
        <w:outlineLvl w:val="0"/>
        <w:rPr>
          <w:rFonts w:eastAsia="Times New Roman" w:cs="Times New Roman"/>
          <w:kern w:val="0"/>
          <w:lang w:eastAsia="ru-RU" w:bidi="ar-SA"/>
        </w:rPr>
      </w:pPr>
      <w:r w:rsidRPr="00F53E8E">
        <w:rPr>
          <w:rFonts w:eastAsia="Times New Roman" w:cs="Times New Roman"/>
          <w:kern w:val="0"/>
          <w:lang w:eastAsia="ru-RU" w:bidi="ar-SA"/>
        </w:rPr>
        <w:t>Учебным планом МБОУ «Амитхашинская СОШ» на 2020-2021 учебный год;</w:t>
      </w:r>
    </w:p>
    <w:p w:rsidR="003F7660" w:rsidRPr="00F53E8E" w:rsidRDefault="00F53E8E" w:rsidP="00F53E8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ind w:firstLine="720"/>
        <w:textAlignment w:val="auto"/>
        <w:rPr>
          <w:rFonts w:eastAsiaTheme="minorHAnsi" w:cstheme="minorBidi"/>
          <w:kern w:val="0"/>
          <w:lang w:eastAsia="en-US" w:bidi="ar-SA"/>
        </w:rPr>
      </w:pPr>
      <w:r w:rsidRPr="00F53E8E">
        <w:rPr>
          <w:rFonts w:eastAsiaTheme="minorHAnsi" w:cstheme="minorBidi"/>
          <w:kern w:val="0"/>
          <w:lang w:eastAsia="en-US" w:bidi="ar-SA"/>
        </w:rPr>
        <w:t>Положением о рабочей программе.</w:t>
      </w:r>
      <w:bookmarkStart w:id="0" w:name="_GoBack"/>
      <w:bookmarkEnd w:id="0"/>
    </w:p>
    <w:p w:rsidR="003F7660" w:rsidRDefault="00DC03B3" w:rsidP="006F4BE1">
      <w:pPr>
        <w:pStyle w:val="Standard"/>
        <w:shd w:val="clear" w:color="auto" w:fill="FFFFFF"/>
        <w:ind w:right="41" w:firstLine="709"/>
        <w:jc w:val="both"/>
      </w:pPr>
      <w:r>
        <w:t xml:space="preserve">Реализуется за счет часов предусмотренных обязательной частью учебного плана основного общего образования.  На изучение геометрии в основной школе в 7-9 классах отводится 2 учебных часа в неделю в течение каждого года обучения, всего 208 часов, в </w:t>
      </w:r>
      <w:r w:rsidR="007945CD">
        <w:t xml:space="preserve">9 </w:t>
      </w:r>
      <w:r>
        <w:t xml:space="preserve">классе </w:t>
      </w:r>
      <w:r w:rsidR="007945CD">
        <w:t>68</w:t>
      </w:r>
      <w:r>
        <w:t xml:space="preserve"> часов.</w:t>
      </w:r>
    </w:p>
    <w:p w:rsidR="00CE64A4" w:rsidRDefault="00CE64A4">
      <w:pPr>
        <w:pStyle w:val="Standard"/>
        <w:rPr>
          <w:b/>
          <w:sz w:val="28"/>
          <w:szCs w:val="28"/>
        </w:rPr>
      </w:pPr>
    </w:p>
    <w:p w:rsidR="003F7660" w:rsidRDefault="00DC03B3" w:rsidP="00CE64A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предмета «геометрия»</w:t>
      </w:r>
      <w:r w:rsidR="00CE64A4">
        <w:rPr>
          <w:b/>
          <w:sz w:val="28"/>
          <w:szCs w:val="28"/>
        </w:rPr>
        <w:t>.</w:t>
      </w:r>
    </w:p>
    <w:p w:rsidR="00CE64A4" w:rsidRDefault="00CE64A4" w:rsidP="00CE64A4">
      <w:pPr>
        <w:pStyle w:val="Standard"/>
        <w:jc w:val="center"/>
        <w:rPr>
          <w:b/>
          <w:sz w:val="28"/>
          <w:szCs w:val="28"/>
        </w:rPr>
      </w:pPr>
    </w:p>
    <w:p w:rsidR="003F7660" w:rsidRDefault="00DC03B3">
      <w:pPr>
        <w:pStyle w:val="Standard"/>
        <w:shd w:val="clear" w:color="auto" w:fill="FFFFFF"/>
        <w:ind w:right="41"/>
        <w:rPr>
          <w:b/>
        </w:rPr>
      </w:pPr>
      <w:r>
        <w:rPr>
          <w:b/>
        </w:rPr>
        <w:t>Личностные:</w:t>
      </w:r>
    </w:p>
    <w:p w:rsidR="003F7660" w:rsidRDefault="00DC03B3">
      <w:pPr>
        <w:pStyle w:val="Standard"/>
        <w:shd w:val="clear" w:color="auto" w:fill="FFFFFF"/>
        <w:ind w:right="41"/>
      </w:pPr>
      <w:r>
        <w:t>1.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F7660" w:rsidRDefault="00DC03B3">
      <w:pPr>
        <w:pStyle w:val="Standard"/>
        <w:shd w:val="clear" w:color="auto" w:fill="FFFFFF"/>
        <w:tabs>
          <w:tab w:val="left" w:pos="-142"/>
        </w:tabs>
        <w:autoSpaceDE w:val="0"/>
        <w:spacing w:before="5"/>
        <w:ind w:right="24"/>
        <w:jc w:val="both"/>
      </w:pPr>
      <w:r>
        <w:t>2. Ф</w:t>
      </w:r>
      <w:r>
        <w:rPr>
          <w:spacing w:val="-2"/>
        </w:rPr>
        <w:t>ормирование целостного мировоззрения, соответствую</w:t>
      </w:r>
      <w:r>
        <w:rPr>
          <w:spacing w:val="-2"/>
        </w:rPr>
        <w:softHyphen/>
      </w:r>
      <w:r>
        <w:rPr>
          <w:spacing w:val="-1"/>
        </w:rPr>
        <w:t>щего современному уровню развития науки и обществен</w:t>
      </w:r>
      <w:r>
        <w:rPr>
          <w:spacing w:val="-1"/>
        </w:rPr>
        <w:softHyphen/>
      </w:r>
      <w:r>
        <w:t>ной практики;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t>3. Ф</w:t>
      </w:r>
      <w:r>
        <w:rPr>
          <w:spacing w:val="-2"/>
        </w:rPr>
        <w:t>ормирование коммуникативной компетентности в обще</w:t>
      </w:r>
      <w:r>
        <w:rPr>
          <w:spacing w:val="-2"/>
        </w:rPr>
        <w:softHyphen/>
        <w:t>нии и сотрудничестве со сверстниками, старшими и млад</w:t>
      </w:r>
      <w:r>
        <w:rPr>
          <w:spacing w:val="-2"/>
        </w:rPr>
        <w:softHyphen/>
      </w:r>
      <w:r>
        <w:rPr>
          <w:spacing w:val="-1"/>
        </w:rPr>
        <w:t>шими в образовательной, общественно полезной, учебно-</w:t>
      </w:r>
      <w:r>
        <w:rPr>
          <w:spacing w:val="-5"/>
        </w:rPr>
        <w:t>исследовательской, творческой и других видах деятельности;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ind w:right="5"/>
        <w:jc w:val="both"/>
      </w:pPr>
      <w:r>
        <w:t>4. Умение ясно, точно, грамотно излагать свои мысли в уст</w:t>
      </w:r>
      <w:r>
        <w:softHyphen/>
        <w:t xml:space="preserve">ной и письменной речи, понимать смысл поставленной </w:t>
      </w:r>
      <w:r>
        <w:rPr>
          <w:spacing w:val="-2"/>
        </w:rPr>
        <w:t xml:space="preserve">задачи, выстраивать аргументацию, приводить примеры и </w:t>
      </w:r>
      <w:r>
        <w:t>контрпримеры;</w:t>
      </w:r>
    </w:p>
    <w:p w:rsidR="003F7660" w:rsidRDefault="00DC03B3">
      <w:pPr>
        <w:pStyle w:val="Standard"/>
        <w:shd w:val="clear" w:color="auto" w:fill="FFFFFF"/>
        <w:tabs>
          <w:tab w:val="left" w:pos="0"/>
        </w:tabs>
        <w:autoSpaceDE w:val="0"/>
        <w:ind w:right="10"/>
        <w:jc w:val="both"/>
      </w:pPr>
      <w:r>
        <w:rPr>
          <w:spacing w:val="-2"/>
        </w:rPr>
        <w:t xml:space="preserve">5. Критичность мышления, умение распознавать логически </w:t>
      </w:r>
      <w:r>
        <w:t>некорректные высказывания, отличать гипотезу от факта;</w:t>
      </w:r>
    </w:p>
    <w:p w:rsidR="003F7660" w:rsidRDefault="00DC03B3">
      <w:pPr>
        <w:pStyle w:val="Standard"/>
        <w:shd w:val="clear" w:color="auto" w:fill="FFFFFF"/>
        <w:tabs>
          <w:tab w:val="left" w:pos="0"/>
        </w:tabs>
        <w:autoSpaceDE w:val="0"/>
        <w:ind w:right="19"/>
        <w:jc w:val="both"/>
      </w:pPr>
      <w:r>
        <w:rPr>
          <w:spacing w:val="-4"/>
        </w:rPr>
        <w:t>6. Креативность мышления, инициативу, находчивость, актив</w:t>
      </w:r>
      <w:r>
        <w:rPr>
          <w:spacing w:val="-4"/>
        </w:rPr>
        <w:softHyphen/>
      </w:r>
      <w:r>
        <w:t>ность при решении геометрических задач;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rPr>
          <w:spacing w:val="-3"/>
        </w:rPr>
        <w:t>7. Умение контролировать процесс и результат учебной мате</w:t>
      </w:r>
      <w:r>
        <w:rPr>
          <w:spacing w:val="-3"/>
        </w:rPr>
        <w:softHyphen/>
      </w:r>
      <w:r>
        <w:t>матической деятельности;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rPr>
          <w:spacing w:val="-1"/>
        </w:rPr>
        <w:t>8. Способность к эмоциональному восприятию математиче</w:t>
      </w:r>
      <w:r>
        <w:rPr>
          <w:spacing w:val="-1"/>
        </w:rPr>
        <w:softHyphen/>
      </w:r>
      <w:r>
        <w:t>ских объект</w:t>
      </w:r>
      <w:r w:rsidR="00CE64A4">
        <w:t>ов, задач, решений, рассуждений.</w:t>
      </w:r>
    </w:p>
    <w:p w:rsidR="00CE64A4" w:rsidRDefault="00CE64A4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</w:p>
    <w:p w:rsidR="003F7660" w:rsidRDefault="00DC03B3">
      <w:pPr>
        <w:pStyle w:val="Standard"/>
        <w:shd w:val="clear" w:color="auto" w:fill="FFFFFF"/>
        <w:ind w:right="41"/>
        <w:rPr>
          <w:b/>
        </w:rPr>
      </w:pPr>
      <w:r>
        <w:rPr>
          <w:b/>
        </w:rPr>
        <w:t>Метапредметные: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spacing w:before="43"/>
        <w:jc w:val="both"/>
      </w:pPr>
      <w:r>
        <w:t>1. У</w:t>
      </w:r>
      <w:r>
        <w:rPr>
          <w:spacing w:val="-3"/>
        </w:rPr>
        <w:t xml:space="preserve">мение самостоятельно планировать альтернативные пути </w:t>
      </w:r>
      <w:r>
        <w:t>достижения целей, осознанно выбирать наиболее эф</w:t>
      </w:r>
      <w:r>
        <w:softHyphen/>
      </w:r>
      <w:r>
        <w:rPr>
          <w:spacing w:val="-1"/>
        </w:rPr>
        <w:t xml:space="preserve">фективные способы решения учебных и познавательных </w:t>
      </w:r>
      <w:r>
        <w:t>задач;</w:t>
      </w:r>
    </w:p>
    <w:p w:rsidR="003F7660" w:rsidRPr="00CE64A4" w:rsidRDefault="00DC03B3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>
        <w:rPr>
          <w:spacing w:val="-4"/>
        </w:rPr>
        <w:t xml:space="preserve">2. Умение осуществлять контроль по результату и по способу </w:t>
      </w:r>
      <w:r>
        <w:rPr>
          <w:spacing w:val="-3"/>
        </w:rPr>
        <w:t>действия на уровне произвольного</w:t>
      </w:r>
    </w:p>
    <w:p w:rsidR="003F7660" w:rsidRDefault="00DC03B3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>
        <w:rPr>
          <w:spacing w:val="-3"/>
        </w:rPr>
        <w:lastRenderedPageBreak/>
        <w:t>внимания и вносить не</w:t>
      </w:r>
      <w:r>
        <w:rPr>
          <w:spacing w:val="-3"/>
        </w:rPr>
        <w:softHyphen/>
      </w:r>
      <w:r>
        <w:t>обходимые коррективы;</w:t>
      </w:r>
    </w:p>
    <w:p w:rsidR="003F7660" w:rsidRDefault="00DC03B3">
      <w:pPr>
        <w:pStyle w:val="Standard"/>
        <w:shd w:val="clear" w:color="auto" w:fill="FFFFFF"/>
        <w:autoSpaceDE w:val="0"/>
        <w:ind w:right="34"/>
        <w:jc w:val="both"/>
      </w:pPr>
      <w:r>
        <w:t>3. У</w:t>
      </w:r>
      <w:r>
        <w:rPr>
          <w:spacing w:val="-1"/>
        </w:rPr>
        <w:t>мение адекватно оценивать правильность или ошибоч</w:t>
      </w:r>
      <w:r>
        <w:rPr>
          <w:spacing w:val="-1"/>
        </w:rPr>
        <w:softHyphen/>
      </w:r>
      <w:r>
        <w:rPr>
          <w:spacing w:val="-3"/>
        </w:rPr>
        <w:t>ность выполнения учебной задачи, её объективную труд</w:t>
      </w:r>
      <w:r>
        <w:rPr>
          <w:spacing w:val="-3"/>
        </w:rPr>
        <w:softHyphen/>
      </w:r>
      <w:r>
        <w:t>ность и собственные возможности её решения;</w:t>
      </w:r>
    </w:p>
    <w:p w:rsidR="003F7660" w:rsidRDefault="00DC03B3">
      <w:pPr>
        <w:pStyle w:val="Standard"/>
        <w:shd w:val="clear" w:color="auto" w:fill="FFFFFF"/>
        <w:tabs>
          <w:tab w:val="left" w:pos="408"/>
        </w:tabs>
        <w:autoSpaceDE w:val="0"/>
        <w:spacing w:before="24"/>
        <w:ind w:right="24"/>
        <w:jc w:val="both"/>
      </w:pPr>
      <w:r>
        <w:rPr>
          <w:spacing w:val="-2"/>
        </w:rPr>
        <w:t>4. Осознанное владение логическими действиями определе</w:t>
      </w:r>
      <w:r>
        <w:rPr>
          <w:spacing w:val="-2"/>
        </w:rPr>
        <w:softHyphen/>
      </w:r>
      <w:r>
        <w:rPr>
          <w:spacing w:val="-3"/>
        </w:rPr>
        <w:t>ния понятий, обобщения, установления аналогий, класси</w:t>
      </w:r>
      <w:r>
        <w:rPr>
          <w:spacing w:val="-3"/>
        </w:rPr>
        <w:softHyphen/>
      </w:r>
      <w:r>
        <w:t xml:space="preserve">фикации на основе самостоятельного выбора оснований </w:t>
      </w:r>
      <w:r>
        <w:rPr>
          <w:spacing w:val="-1"/>
        </w:rPr>
        <w:t>и критериев, установления родовидовых связей;</w:t>
      </w:r>
    </w:p>
    <w:p w:rsidR="003F7660" w:rsidRDefault="00DC03B3">
      <w:pPr>
        <w:pStyle w:val="Standard"/>
        <w:shd w:val="clear" w:color="auto" w:fill="FFFFFF"/>
        <w:tabs>
          <w:tab w:val="left" w:pos="408"/>
        </w:tabs>
        <w:autoSpaceDE w:val="0"/>
        <w:spacing w:before="14"/>
        <w:ind w:right="34"/>
        <w:jc w:val="both"/>
      </w:pPr>
      <w:r>
        <w:rPr>
          <w:spacing w:val="-3"/>
        </w:rPr>
        <w:t>5. Умение устанавливать причинно-следственные связи, стро</w:t>
      </w:r>
      <w:r>
        <w:rPr>
          <w:spacing w:val="-3"/>
        </w:rPr>
        <w:softHyphen/>
      </w:r>
      <w:r>
        <w:rPr>
          <w:spacing w:val="-2"/>
        </w:rPr>
        <w:t>ить логическое рассуждение, умозаключение (индуктив</w:t>
      </w:r>
      <w:r>
        <w:rPr>
          <w:spacing w:val="-2"/>
        </w:rPr>
        <w:softHyphen/>
      </w:r>
      <w:r>
        <w:t>ное, дедуктивное и по аналогии) и выводы;</w:t>
      </w:r>
    </w:p>
    <w:p w:rsidR="003F7660" w:rsidRDefault="00DC03B3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9"/>
        <w:jc w:val="both"/>
      </w:pPr>
      <w:r>
        <w:rPr>
          <w:spacing w:val="-2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>
        <w:t>учебных и познавательных задач;</w:t>
      </w:r>
    </w:p>
    <w:p w:rsidR="003F7660" w:rsidRDefault="00DC03B3">
      <w:pPr>
        <w:pStyle w:val="Standard"/>
        <w:shd w:val="clear" w:color="auto" w:fill="FFFFFF"/>
        <w:tabs>
          <w:tab w:val="left" w:pos="-284"/>
        </w:tabs>
        <w:autoSpaceDE w:val="0"/>
        <w:spacing w:before="14"/>
        <w:ind w:right="14"/>
        <w:jc w:val="both"/>
      </w:pPr>
      <w:r>
        <w:rPr>
          <w:spacing w:val="-4"/>
        </w:rPr>
        <w:t>7. Умение организовывать учебное сотрудничество и совмест</w:t>
      </w:r>
      <w:r>
        <w:rPr>
          <w:spacing w:val="-4"/>
        </w:rPr>
        <w:softHyphen/>
      </w:r>
      <w:r>
        <w:t>ную деятельность с учителем и сверстниками: опреде</w:t>
      </w:r>
      <w:r>
        <w:softHyphen/>
        <w:t xml:space="preserve">лять цели, распределять функции и роли участников, </w:t>
      </w:r>
      <w:r>
        <w:rPr>
          <w:spacing w:val="-2"/>
        </w:rPr>
        <w:t>общие способы работы; умение работать в группе: нахо</w:t>
      </w:r>
      <w:r>
        <w:rPr>
          <w:spacing w:val="-2"/>
        </w:rPr>
        <w:softHyphen/>
      </w:r>
      <w:r>
        <w:t xml:space="preserve">дить общее решение и разрешать конфликты на основе </w:t>
      </w:r>
      <w:r>
        <w:rPr>
          <w:spacing w:val="-1"/>
        </w:rPr>
        <w:t>согласования позиций и учёта интересов; слушать парт</w:t>
      </w:r>
      <w:r>
        <w:rPr>
          <w:spacing w:val="-1"/>
        </w:rPr>
        <w:softHyphen/>
      </w:r>
      <w:r>
        <w:rPr>
          <w:spacing w:val="-3"/>
        </w:rPr>
        <w:t xml:space="preserve">нёра; формулировать, аргументировать и отстаивать своё </w:t>
      </w:r>
      <w:r>
        <w:t>мнение;</w:t>
      </w:r>
    </w:p>
    <w:p w:rsidR="003F7660" w:rsidRDefault="00DC03B3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4"/>
        <w:jc w:val="both"/>
      </w:pPr>
      <w:r>
        <w:rPr>
          <w:spacing w:val="-1"/>
        </w:rPr>
        <w:t>8. Формирование и развитие учебной и общепользователь</w:t>
      </w:r>
      <w:r>
        <w:rPr>
          <w:spacing w:val="-1"/>
        </w:rPr>
        <w:softHyphen/>
      </w:r>
      <w:r>
        <w:rPr>
          <w:spacing w:val="-3"/>
        </w:rPr>
        <w:t>ской компетентности в области использования информа</w:t>
      </w:r>
      <w:r>
        <w:rPr>
          <w:spacing w:val="-3"/>
        </w:rPr>
        <w:softHyphen/>
        <w:t>ционно-коммуникационных технологий (ИКТ-компетентн</w:t>
      </w:r>
      <w:r>
        <w:t>ости);</w:t>
      </w:r>
    </w:p>
    <w:p w:rsidR="003F7660" w:rsidRDefault="00DC03B3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0"/>
        <w:jc w:val="both"/>
      </w:pPr>
      <w:r>
        <w:rPr>
          <w:spacing w:val="-1"/>
        </w:rPr>
        <w:t xml:space="preserve">9. Формирование первоначальных представлений об идеях и </w:t>
      </w:r>
      <w:r>
        <w:rPr>
          <w:spacing w:val="-4"/>
        </w:rPr>
        <w:t xml:space="preserve">о методах математики как об универсальном языке науки и </w:t>
      </w:r>
      <w:r>
        <w:rPr>
          <w:spacing w:val="-2"/>
        </w:rPr>
        <w:t>техники, о средстве моделирования явлений и процессов;</w:t>
      </w:r>
    </w:p>
    <w:p w:rsidR="003F7660" w:rsidRDefault="003F7660">
      <w:pPr>
        <w:pStyle w:val="Standard"/>
        <w:rPr>
          <w:sz w:val="2"/>
          <w:szCs w:val="2"/>
        </w:rPr>
      </w:pP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9"/>
        <w:ind w:right="5"/>
        <w:jc w:val="both"/>
      </w:pPr>
      <w:r>
        <w:rPr>
          <w:spacing w:val="-4"/>
        </w:rPr>
        <w:t>10. Умение видеть математическую задачу в контексте про</w:t>
      </w:r>
      <w:r>
        <w:rPr>
          <w:spacing w:val="-4"/>
        </w:rPr>
        <w:softHyphen/>
      </w:r>
      <w:r>
        <w:rPr>
          <w:spacing w:val="-3"/>
        </w:rPr>
        <w:t xml:space="preserve">блемной ситуации в других дисциплинах, в окружающей </w:t>
      </w:r>
      <w:r>
        <w:t>жизни;</w:t>
      </w: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5"/>
        <w:jc w:val="both"/>
      </w:pPr>
      <w:r>
        <w:rPr>
          <w:spacing w:val="-6"/>
        </w:rPr>
        <w:t>11. Умение находить в различных источниках информацию, не</w:t>
      </w:r>
      <w:r>
        <w:rPr>
          <w:spacing w:val="-6"/>
        </w:rPr>
        <w:softHyphen/>
      </w:r>
      <w:r>
        <w:rPr>
          <w:spacing w:val="-4"/>
        </w:rPr>
        <w:t>обходимую для решения математических проблем, и пред</w:t>
      </w:r>
      <w:r>
        <w:rPr>
          <w:spacing w:val="-4"/>
        </w:rPr>
        <w:softHyphen/>
        <w:t>ставлять её в понятной форме; принимать решение в усло</w:t>
      </w:r>
      <w:r>
        <w:rPr>
          <w:spacing w:val="-4"/>
        </w:rPr>
        <w:softHyphen/>
      </w:r>
      <w:r>
        <w:rPr>
          <w:spacing w:val="-2"/>
        </w:rPr>
        <w:t xml:space="preserve">виях неполной и избыточной, точной и вероятностной </w:t>
      </w:r>
      <w:r>
        <w:t>информации;</w:t>
      </w: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</w:pPr>
      <w:r>
        <w:rPr>
          <w:spacing w:val="-4"/>
        </w:rPr>
        <w:t xml:space="preserve">12. Умение понимать и использовать математические средства </w:t>
      </w:r>
      <w:r>
        <w:rPr>
          <w:spacing w:val="-3"/>
        </w:rPr>
        <w:t>наглядности (рисунки, чертежи, схемы и др.) для иллю</w:t>
      </w:r>
      <w:r>
        <w:rPr>
          <w:spacing w:val="-3"/>
        </w:rPr>
        <w:softHyphen/>
      </w:r>
      <w:r>
        <w:t>страции, интерпретации, аргументации;</w:t>
      </w: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</w:pPr>
      <w:r>
        <w:t>13. Умение выдвигать гипотезы при решении учебных задач и понимать необходимость их проверки;</w:t>
      </w: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  <w:rPr>
          <w:spacing w:val="-3"/>
        </w:rPr>
      </w:pPr>
      <w:r>
        <w:rPr>
          <w:spacing w:val="-3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3F7660" w:rsidRDefault="00DC03B3">
      <w:pPr>
        <w:pStyle w:val="Standard"/>
        <w:shd w:val="clear" w:color="auto" w:fill="FFFFFF"/>
        <w:tabs>
          <w:tab w:val="left" w:pos="422"/>
        </w:tabs>
        <w:autoSpaceDE w:val="0"/>
        <w:ind w:right="14"/>
        <w:jc w:val="both"/>
      </w:pPr>
      <w:r>
        <w:rPr>
          <w:spacing w:val="-3"/>
        </w:rPr>
        <w:t>15. П</w:t>
      </w:r>
      <w:r>
        <w:rPr>
          <w:spacing w:val="-5"/>
        </w:rPr>
        <w:t>онимание сущности алгоритмических предписаний и уме</w:t>
      </w:r>
      <w:r>
        <w:rPr>
          <w:spacing w:val="-5"/>
        </w:rPr>
        <w:softHyphen/>
      </w:r>
      <w:r>
        <w:rPr>
          <w:spacing w:val="-2"/>
        </w:rPr>
        <w:t>ние действовать в соответствии с предложенным алго</w:t>
      </w:r>
      <w:r>
        <w:rPr>
          <w:spacing w:val="-2"/>
        </w:rPr>
        <w:softHyphen/>
      </w:r>
      <w:r>
        <w:t>ритмом;</w:t>
      </w:r>
    </w:p>
    <w:p w:rsidR="003F7660" w:rsidRDefault="00DC03B3">
      <w:pPr>
        <w:pStyle w:val="Standard"/>
        <w:shd w:val="clear" w:color="auto" w:fill="FFFFFF"/>
        <w:tabs>
          <w:tab w:val="left" w:pos="422"/>
        </w:tabs>
        <w:autoSpaceDE w:val="0"/>
        <w:ind w:right="5"/>
        <w:jc w:val="both"/>
      </w:pPr>
      <w:r>
        <w:t>16. Умение самостоятельно ставить цели, выбирать и созда</w:t>
      </w:r>
      <w:r>
        <w:softHyphen/>
      </w:r>
      <w:r>
        <w:rPr>
          <w:spacing w:val="-2"/>
        </w:rPr>
        <w:t xml:space="preserve">вать алгоритмы для решения учебных математических </w:t>
      </w:r>
      <w:r>
        <w:t>проблем;</w:t>
      </w:r>
    </w:p>
    <w:p w:rsidR="003F7660" w:rsidRDefault="00DC03B3">
      <w:pPr>
        <w:pStyle w:val="Standard"/>
        <w:shd w:val="clear" w:color="auto" w:fill="FFFFFF"/>
        <w:tabs>
          <w:tab w:val="left" w:pos="422"/>
        </w:tabs>
        <w:autoSpaceDE w:val="0"/>
        <w:ind w:right="19"/>
        <w:jc w:val="both"/>
        <w:rPr>
          <w:spacing w:val="-1"/>
        </w:rPr>
      </w:pPr>
      <w:r>
        <w:rPr>
          <w:spacing w:val="-4"/>
        </w:rPr>
        <w:t>17. Умение планировать и осуществлять деятельность, направ</w:t>
      </w:r>
      <w:r>
        <w:rPr>
          <w:spacing w:val="-4"/>
        </w:rPr>
        <w:softHyphen/>
      </w:r>
      <w:r>
        <w:rPr>
          <w:spacing w:val="-1"/>
        </w:rPr>
        <w:t>ленную на решение зад</w:t>
      </w:r>
      <w:r w:rsidR="00CE64A4">
        <w:rPr>
          <w:spacing w:val="-1"/>
        </w:rPr>
        <w:t>ач исследовательского характера.</w:t>
      </w:r>
    </w:p>
    <w:p w:rsidR="00CE64A4" w:rsidRDefault="00CE64A4">
      <w:pPr>
        <w:pStyle w:val="Standard"/>
        <w:shd w:val="clear" w:color="auto" w:fill="FFFFFF"/>
        <w:tabs>
          <w:tab w:val="left" w:pos="422"/>
        </w:tabs>
        <w:autoSpaceDE w:val="0"/>
        <w:ind w:right="19"/>
        <w:jc w:val="both"/>
      </w:pP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both"/>
        <w:rPr>
          <w:b/>
          <w:spacing w:val="-22"/>
        </w:rPr>
      </w:pPr>
      <w:r>
        <w:rPr>
          <w:b/>
          <w:spacing w:val="-22"/>
        </w:rPr>
        <w:t>Предметные:</w:t>
      </w:r>
    </w:p>
    <w:p w:rsidR="003F7660" w:rsidRDefault="006F4BE1">
      <w:pPr>
        <w:pStyle w:val="Standard"/>
      </w:pPr>
      <w:r>
        <w:t xml:space="preserve">1) </w:t>
      </w:r>
      <w:r w:rsidR="00DC03B3">
        <w:t>Овладение базовым понятийным аппаратом по основным разделам содержания; представление о</w:t>
      </w:r>
      <w:r>
        <w:t>б основных изучаемых понятиях (</w:t>
      </w:r>
      <w:r w:rsidR="00DC03B3"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3F7660" w:rsidRDefault="00DC03B3">
      <w:pPr>
        <w:pStyle w:val="Standard"/>
      </w:pPr>
      <w:r>
        <w:t>2) умение работать с геометрическим текстом</w:t>
      </w:r>
      <w:r w:rsidR="006F4BE1">
        <w:t xml:space="preserve"> (</w:t>
      </w:r>
      <w:r>
        <w:t>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3F7660" w:rsidRDefault="00DC03B3">
      <w:pPr>
        <w:pStyle w:val="Standard"/>
      </w:pPr>
      <w:r>
        <w:t>3) овладение навыками устных, письменных, инструментальных вычислений;</w:t>
      </w:r>
    </w:p>
    <w:p w:rsidR="003F7660" w:rsidRDefault="00DC03B3">
      <w:pPr>
        <w:pStyle w:val="Standard"/>
      </w:pPr>
      <w:r>
        <w:t>4)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3F7660" w:rsidRDefault="00DC03B3">
      <w:pPr>
        <w:pStyle w:val="Standard"/>
      </w:pPr>
      <w: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3F7660" w:rsidRDefault="00DC03B3">
      <w:pPr>
        <w:pStyle w:val="Standard"/>
      </w:pPr>
      <w:r>
        <w:t>6)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3F7660" w:rsidRDefault="00DC03B3" w:rsidP="00AC5B1F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40"/>
        <w:rPr>
          <w:rFonts w:ascii="Times New Roman CYR" w:hAnsi="Times New Roman CYR" w:cs="Times New Roman CYR"/>
          <w:spacing w:val="-6"/>
        </w:rPr>
      </w:pPr>
      <w:r>
        <w:rPr>
          <w:rFonts w:ascii="Times New Roman CYR" w:hAnsi="Times New Roman CYR" w:cs="Times New Roman CYR"/>
          <w:spacing w:val="-6"/>
        </w:rPr>
        <w:lastRenderedPageBreak/>
        <w:t>7)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F447F7" w:rsidRDefault="00F447F7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75322E" w:rsidRDefault="0075322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75322E" w:rsidRDefault="0075322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75322E" w:rsidRDefault="0075322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CE64A4" w:rsidRDefault="00CE64A4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CE64A4" w:rsidRDefault="00CE64A4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CE64A4" w:rsidRDefault="00CE64A4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CE64A4" w:rsidRDefault="00CE64A4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CE64A4" w:rsidRDefault="00CE64A4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75322E" w:rsidRDefault="0075322E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</w:p>
    <w:p w:rsidR="003F7660" w:rsidRDefault="00DC03B3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spacing w:val="-22"/>
          <w:sz w:val="28"/>
          <w:szCs w:val="28"/>
        </w:rPr>
      </w:pPr>
      <w:r>
        <w:rPr>
          <w:b/>
          <w:spacing w:val="-22"/>
          <w:sz w:val="28"/>
          <w:szCs w:val="28"/>
        </w:rPr>
        <w:t>Содержание учебного предмета «геометрия»</w:t>
      </w:r>
      <w:r w:rsidR="00CE64A4">
        <w:rPr>
          <w:b/>
          <w:spacing w:val="-22"/>
          <w:sz w:val="28"/>
          <w:szCs w:val="28"/>
        </w:rPr>
        <w:t>.</w:t>
      </w:r>
    </w:p>
    <w:p w:rsidR="003F7660" w:rsidRDefault="003F7660">
      <w:pPr>
        <w:pStyle w:val="Standard"/>
        <w:shd w:val="clear" w:color="auto" w:fill="FFFFFF"/>
        <w:tabs>
          <w:tab w:val="left" w:pos="418"/>
        </w:tabs>
        <w:autoSpaceDE w:val="0"/>
        <w:ind w:right="10"/>
        <w:jc w:val="both"/>
      </w:pPr>
    </w:p>
    <w:p w:rsidR="003F7660" w:rsidRPr="007B4D58" w:rsidRDefault="007B4D58" w:rsidP="00F71E88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/>
        <w:jc w:val="both"/>
        <w:rPr>
          <w:rFonts w:cs="Times New Roman CYR"/>
          <w:b/>
          <w:spacing w:val="-22"/>
        </w:rPr>
      </w:pPr>
      <w:r w:rsidRPr="007B4D58">
        <w:rPr>
          <w:rFonts w:cs="Times New Roman CYR"/>
          <w:b/>
          <w:spacing w:val="-22"/>
        </w:rPr>
        <w:t xml:space="preserve">Глава  9. </w:t>
      </w:r>
      <w:r w:rsidR="00CE64A4">
        <w:rPr>
          <w:rFonts w:cs="Times New Roman CYR"/>
          <w:b/>
          <w:spacing w:val="-22"/>
        </w:rPr>
        <w:t xml:space="preserve"> </w:t>
      </w:r>
      <w:r w:rsidRPr="007B4D58">
        <w:rPr>
          <w:rFonts w:cs="Times New Roman CYR"/>
          <w:b/>
          <w:spacing w:val="-22"/>
        </w:rPr>
        <w:t xml:space="preserve">Векторы </w:t>
      </w:r>
      <w:r>
        <w:rPr>
          <w:rFonts w:cs="Times New Roman CYR"/>
          <w:b/>
          <w:spacing w:val="-22"/>
        </w:rPr>
        <w:t>. 8 часов.</w:t>
      </w:r>
    </w:p>
    <w:p w:rsidR="00F447F7" w:rsidRPr="007B4D58" w:rsidRDefault="00DC03B3" w:rsidP="00F71E88">
      <w:pPr>
        <w:pStyle w:val="1"/>
        <w:shd w:val="clear" w:color="auto" w:fill="auto"/>
        <w:spacing w:line="240" w:lineRule="auto"/>
        <w:ind w:left="23" w:right="23" w:firstLine="686"/>
        <w:rPr>
          <w:rFonts w:ascii="Times New Roman" w:hAnsi="Times New Roman" w:cs="Times New Roman"/>
          <w:sz w:val="24"/>
          <w:szCs w:val="24"/>
        </w:rPr>
      </w:pPr>
      <w:r>
        <w:rPr>
          <w:rFonts w:cs="Times New Roman CYR"/>
          <w:spacing w:val="-3"/>
        </w:rPr>
        <w:t xml:space="preserve">   </w:t>
      </w:r>
      <w:r w:rsidR="007B4D58" w:rsidRPr="007B4D58">
        <w:rPr>
          <w:rFonts w:ascii="Times New Roman" w:hAnsi="Times New Roman" w:cs="Times New Roman"/>
          <w:spacing w:val="-3"/>
          <w:sz w:val="24"/>
          <w:szCs w:val="24"/>
        </w:rPr>
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</w:r>
    </w:p>
    <w:p w:rsidR="003F7660" w:rsidRDefault="003F7660" w:rsidP="00F71E88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/>
        <w:jc w:val="both"/>
        <w:rPr>
          <w:rFonts w:cs="Times New Roman CYR"/>
          <w:spacing w:val="-22"/>
        </w:rPr>
      </w:pPr>
    </w:p>
    <w:p w:rsidR="003F7660" w:rsidRDefault="007B4D58" w:rsidP="00F71E88">
      <w:pPr>
        <w:pStyle w:val="Standard"/>
        <w:shd w:val="clear" w:color="auto" w:fill="FFFFFF"/>
        <w:tabs>
          <w:tab w:val="left" w:pos="418"/>
        </w:tabs>
        <w:autoSpaceDE w:val="0"/>
        <w:ind w:right="14"/>
        <w:jc w:val="both"/>
      </w:pPr>
      <w:r>
        <w:rPr>
          <w:b/>
          <w:bCs/>
          <w:spacing w:val="-2"/>
        </w:rPr>
        <w:t>Глава 10. Метод координат. 10 ч.</w:t>
      </w:r>
    </w:p>
    <w:p w:rsidR="00DD45B0" w:rsidRDefault="00F71E8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bCs/>
          <w:spacing w:val="-2"/>
        </w:rPr>
      </w:pPr>
      <w:r>
        <w:rPr>
          <w:bCs/>
          <w:spacing w:val="-2"/>
        </w:rPr>
        <w:tab/>
      </w:r>
      <w:r w:rsidR="007B4D58" w:rsidRPr="007B4D58">
        <w:rPr>
          <w:bCs/>
          <w:spacing w:val="-2"/>
        </w:rPr>
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</w:r>
      <w:r w:rsidR="007B4D58">
        <w:rPr>
          <w:bCs/>
          <w:spacing w:val="-2"/>
        </w:rPr>
        <w:t>.</w:t>
      </w:r>
    </w:p>
    <w:p w:rsidR="007B4D58" w:rsidRPr="007B4D58" w:rsidRDefault="007B4D5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bCs/>
          <w:spacing w:val="-2"/>
        </w:rPr>
      </w:pPr>
    </w:p>
    <w:p w:rsidR="003F7660" w:rsidRDefault="007B4D5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2"/>
        </w:rPr>
      </w:pPr>
      <w:r>
        <w:rPr>
          <w:b/>
          <w:bCs/>
          <w:spacing w:val="-2"/>
        </w:rPr>
        <w:t>Глава 11. Соотношения между сторонами и углами треугольника. Скалярное произведение векторов.</w:t>
      </w:r>
      <w:r w:rsidR="00D7147B">
        <w:rPr>
          <w:b/>
          <w:bCs/>
          <w:spacing w:val="-2"/>
        </w:rPr>
        <w:t xml:space="preserve"> 11 ч.</w:t>
      </w:r>
    </w:p>
    <w:p w:rsidR="003F7660" w:rsidRDefault="00F71E8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3"/>
        </w:rPr>
      </w:pPr>
      <w:r>
        <w:rPr>
          <w:spacing w:val="-3"/>
        </w:rPr>
        <w:tab/>
      </w:r>
      <w:r w:rsidR="00D7147B" w:rsidRPr="00D7147B">
        <w:rPr>
          <w:spacing w:val="-3"/>
        </w:rPr>
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</w:r>
      <w:r w:rsidR="00D7147B">
        <w:rPr>
          <w:spacing w:val="-3"/>
        </w:rPr>
        <w:t>.</w:t>
      </w:r>
    </w:p>
    <w:p w:rsidR="00D7147B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3"/>
        </w:rPr>
      </w:pPr>
    </w:p>
    <w:p w:rsidR="003F7660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2"/>
        </w:rPr>
      </w:pPr>
      <w:r>
        <w:rPr>
          <w:b/>
          <w:bCs/>
          <w:spacing w:val="-2"/>
        </w:rPr>
        <w:t>Глава 12. Длина окружности и площадь круга. 12 ч.</w:t>
      </w:r>
    </w:p>
    <w:p w:rsidR="003F7660" w:rsidRDefault="00F71E8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8"/>
        </w:rPr>
      </w:pPr>
      <w:r>
        <w:rPr>
          <w:spacing w:val="-8"/>
        </w:rPr>
        <w:tab/>
      </w:r>
      <w:r w:rsidR="00DC03B3">
        <w:rPr>
          <w:spacing w:val="-8"/>
        </w:rPr>
        <w:t xml:space="preserve">  </w:t>
      </w:r>
      <w:r w:rsidR="00D7147B" w:rsidRPr="00D7147B">
        <w:rPr>
          <w:spacing w:val="-8"/>
        </w:rPr>
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</w:r>
      <w:r w:rsidR="00D7147B">
        <w:rPr>
          <w:spacing w:val="-8"/>
        </w:rPr>
        <w:t>.</w:t>
      </w:r>
    </w:p>
    <w:p w:rsidR="00D7147B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8"/>
        </w:rPr>
      </w:pPr>
    </w:p>
    <w:p w:rsidR="00D7147B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8"/>
        </w:rPr>
      </w:pPr>
      <w:r>
        <w:rPr>
          <w:b/>
          <w:spacing w:val="-8"/>
        </w:rPr>
        <w:t>Глава 13. Движения. 8 ч.</w:t>
      </w:r>
    </w:p>
    <w:p w:rsidR="00D7147B" w:rsidRDefault="00F71E8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3"/>
        </w:rPr>
      </w:pPr>
      <w:r>
        <w:rPr>
          <w:spacing w:val="-3"/>
        </w:rPr>
        <w:tab/>
      </w:r>
      <w:r w:rsidR="00D7147B" w:rsidRPr="00D7147B">
        <w:rPr>
          <w:spacing w:val="-3"/>
        </w:rPr>
        <w:t>Объяснять, что такое отображение плоскости на себя и в каком случае оно называется движением плоскости; объяснять, что такое осевая</w:t>
      </w:r>
      <w:r w:rsidR="00D7147B">
        <w:rPr>
          <w:spacing w:val="-3"/>
        </w:rPr>
        <w:t xml:space="preserve"> симметрия, центральная симметрия. пар</w:t>
      </w:r>
      <w:r w:rsidR="00D7147B" w:rsidRPr="00D7147B">
        <w:rPr>
          <w:spacing w:val="-3"/>
        </w:rPr>
        <w:t>аллельный пе</w:t>
      </w:r>
      <w:r w:rsidR="00D7147B">
        <w:rPr>
          <w:spacing w:val="-3"/>
        </w:rPr>
        <w:t>р</w:t>
      </w:r>
      <w:r w:rsidR="00D7147B" w:rsidRPr="00D7147B">
        <w:rPr>
          <w:spacing w:val="-3"/>
        </w:rPr>
        <w:t>енос и поворот: обосновы</w:t>
      </w:r>
      <w:r w:rsidR="00D7147B">
        <w:rPr>
          <w:spacing w:val="-3"/>
        </w:rPr>
        <w:t>вать</w:t>
      </w:r>
      <w:r w:rsidR="00D7147B" w:rsidRPr="00D7147B">
        <w:rPr>
          <w:spacing w:val="-3"/>
        </w:rPr>
        <w:t>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</w:t>
      </w:r>
      <w:r w:rsidR="00D7147B">
        <w:rPr>
          <w:spacing w:val="-3"/>
        </w:rPr>
        <w:t>.</w:t>
      </w:r>
    </w:p>
    <w:p w:rsidR="00D7147B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3"/>
        </w:rPr>
      </w:pPr>
    </w:p>
    <w:p w:rsidR="00D7147B" w:rsidRDefault="00D7147B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b/>
          <w:spacing w:val="-3"/>
        </w:rPr>
      </w:pPr>
      <w:r>
        <w:rPr>
          <w:b/>
          <w:spacing w:val="-3"/>
        </w:rPr>
        <w:t>Глава 14. Начальные сведения из стереометрии. 8 ч.</w:t>
      </w:r>
    </w:p>
    <w:p w:rsidR="00D7147B" w:rsidRDefault="00F71E88" w:rsidP="00F71E88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spacing w:val="-3"/>
        </w:rPr>
      </w:pPr>
      <w:r>
        <w:rPr>
          <w:spacing w:val="-3"/>
        </w:rPr>
        <w:tab/>
      </w:r>
      <w:r w:rsidR="00D7147B" w:rsidRPr="00D7147B">
        <w:rPr>
          <w:spacing w:val="-3"/>
        </w:rPr>
        <w:t xml:space="preserve"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</w:t>
      </w:r>
      <w:r w:rsidR="00D7147B" w:rsidRPr="00D7147B">
        <w:rPr>
          <w:spacing w:val="-3"/>
        </w:rPr>
        <w:lastRenderedPageBreak/>
        <w:t>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</w:r>
      <w:r w:rsidR="00D7147B">
        <w:rPr>
          <w:spacing w:val="-3"/>
        </w:rPr>
        <w:t>.</w:t>
      </w:r>
    </w:p>
    <w:p w:rsidR="00D7147B" w:rsidRDefault="00D7147B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spacing w:val="-3"/>
        </w:rPr>
      </w:pPr>
    </w:p>
    <w:p w:rsidR="00D7147B" w:rsidRPr="00D7147B" w:rsidRDefault="00D7147B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b/>
          <w:spacing w:val="-3"/>
        </w:rPr>
      </w:pPr>
      <w:r>
        <w:rPr>
          <w:b/>
          <w:spacing w:val="-3"/>
        </w:rPr>
        <w:t>Об аксиомах планиметрии. 2 ч.</w:t>
      </w:r>
    </w:p>
    <w:p w:rsidR="003F7660" w:rsidRDefault="003F7660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spacing w:val="-6"/>
        </w:rPr>
      </w:pPr>
    </w:p>
    <w:p w:rsidR="003F7660" w:rsidRDefault="00DC03B3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Повторение</w:t>
      </w:r>
      <w:r w:rsidR="00D7147B">
        <w:rPr>
          <w:rFonts w:ascii="Times New Roman CYR" w:hAnsi="Times New Roman CYR" w:cs="Times New Roman CYR"/>
          <w:b/>
          <w:bCs/>
          <w:spacing w:val="-6"/>
        </w:rPr>
        <w:t>. Решение задач 9</w:t>
      </w:r>
      <w:r w:rsidR="00DD45B0">
        <w:rPr>
          <w:rFonts w:ascii="Times New Roman CYR" w:hAnsi="Times New Roman CYR" w:cs="Times New Roman CYR"/>
          <w:b/>
          <w:bCs/>
          <w:spacing w:val="-6"/>
        </w:rPr>
        <w:t xml:space="preserve"> ч.</w:t>
      </w:r>
    </w:p>
    <w:p w:rsidR="003F7660" w:rsidRDefault="00DC03B3">
      <w:pPr>
        <w:pStyle w:val="Standard"/>
        <w:shd w:val="clear" w:color="auto" w:fill="FFFFFF"/>
        <w:tabs>
          <w:tab w:val="left" w:pos="418"/>
        </w:tabs>
        <w:autoSpaceDE w:val="0"/>
        <w:ind w:right="4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6"/>
        </w:rPr>
        <w:t>Повторить и обобщить изученный материал</w:t>
      </w:r>
      <w:r>
        <w:rPr>
          <w:rFonts w:ascii="Times New Roman CYR" w:hAnsi="Times New Roman CYR" w:cs="Times New Roman CYR"/>
          <w:b/>
          <w:bCs/>
          <w:spacing w:val="-6"/>
        </w:rPr>
        <w:t>.</w:t>
      </w:r>
    </w:p>
    <w:p w:rsidR="003F7660" w:rsidRDefault="003F7660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3F7660" w:rsidRDefault="003F7660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3F7660" w:rsidRDefault="00DC03B3" w:rsidP="00F71E88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b/>
          <w:bCs/>
          <w:spacing w:val="-22"/>
          <w:sz w:val="28"/>
          <w:szCs w:val="28"/>
        </w:rPr>
      </w:pPr>
      <w:r>
        <w:rPr>
          <w:b/>
          <w:bCs/>
          <w:spacing w:val="-22"/>
          <w:sz w:val="28"/>
          <w:szCs w:val="28"/>
        </w:rPr>
        <w:t>Тематическое планирование</w:t>
      </w:r>
    </w:p>
    <w:p w:rsidR="003F7660" w:rsidRDefault="003F7660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center"/>
        <w:rPr>
          <w:spacing w:val="-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275"/>
        <w:gridCol w:w="1170"/>
        <w:gridCol w:w="3405"/>
      </w:tblGrid>
      <w:tr w:rsidR="003F7660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 w:rsidP="00575E37">
            <w:pPr>
              <w:pStyle w:val="TableContents"/>
              <w:jc w:val="center"/>
            </w:pPr>
            <w:r>
              <w:t>9</w:t>
            </w:r>
            <w:r w:rsidR="00DC03B3">
              <w:t xml:space="preserve"> класс </w:t>
            </w:r>
            <w:r w:rsidR="00575E37">
              <w:t>68</w:t>
            </w:r>
            <w:r w:rsidR="00DC03B3">
              <w:t xml:space="preserve"> ч.</w:t>
            </w: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 w:rsidP="00DC03B3">
            <w:pPr>
              <w:pStyle w:val="TableContents"/>
              <w:jc w:val="center"/>
            </w:pPr>
            <w:r>
              <w:t>Содержание учебного материала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Количество часов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Контрольные работы</w:t>
            </w: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1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 w:rsidP="00DC03B3">
            <w:pPr>
              <w:pStyle w:val="Standard"/>
              <w:ind w:right="4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Векторы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 w:rsidP="00D7147B">
            <w:pPr>
              <w:pStyle w:val="TableContents"/>
            </w:pPr>
            <w:r>
              <w:t>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 w:rsidP="00DD45B0">
            <w:pPr>
              <w:pStyle w:val="Standard"/>
              <w:rPr>
                <w:color w:val="000000"/>
              </w:rPr>
            </w:pP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2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>
            <w:pPr>
              <w:pStyle w:val="TableContents"/>
            </w:pPr>
            <w:r>
              <w:t>Метод координат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>
            <w:pPr>
              <w:pStyle w:val="TableContents"/>
            </w:pPr>
            <w:r>
              <w:t>10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 w:rsidP="008C59F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  <w:r w:rsidR="00DC03B3">
              <w:rPr>
                <w:color w:val="000000"/>
              </w:rPr>
              <w:t xml:space="preserve"> по теме «</w:t>
            </w:r>
            <w:r>
              <w:rPr>
                <w:color w:val="000000"/>
              </w:rPr>
              <w:t>Метод координат</w:t>
            </w:r>
            <w:r w:rsidR="00DC03B3">
              <w:rPr>
                <w:color w:val="000000"/>
              </w:rPr>
              <w:t>»</w:t>
            </w: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3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>
            <w:pPr>
              <w:pStyle w:val="Standard"/>
              <w:ind w:right="41"/>
              <w:rPr>
                <w:spacing w:val="-3"/>
              </w:rPr>
            </w:pPr>
            <w:r>
              <w:rPr>
                <w:spacing w:val="-3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147B">
            <w:pPr>
              <w:pStyle w:val="TableContents"/>
            </w:pPr>
            <w:r>
              <w:t>11</w:t>
            </w:r>
            <w:r w:rsidR="00DC03B3">
              <w:t xml:space="preserve">                        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DC03B3" w:rsidP="008C59F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  <w:r w:rsidR="008C59F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по теме «</w:t>
            </w:r>
            <w:r w:rsidR="008C59F9">
              <w:rPr>
                <w:spacing w:val="-3"/>
              </w:rPr>
              <w:t>Соотношения между сторонами и углами треугольника. Скалярное произведение векторов»</w:t>
            </w:r>
          </w:p>
          <w:p w:rsidR="00DD45B0" w:rsidRDefault="00DD45B0" w:rsidP="00DD45B0">
            <w:pPr>
              <w:pStyle w:val="Standard"/>
              <w:rPr>
                <w:color w:val="000000"/>
              </w:rPr>
            </w:pP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4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Standard"/>
              <w:ind w:right="41"/>
              <w:rPr>
                <w:spacing w:val="-3"/>
              </w:rPr>
            </w:pPr>
            <w:r>
              <w:rPr>
                <w:spacing w:val="-3"/>
              </w:rPr>
              <w:t>Длина окружности и площадь круга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t>12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0BA" w:rsidRDefault="008C59F9" w:rsidP="007900B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  <w:r w:rsidR="00DC03B3">
              <w:rPr>
                <w:color w:val="000000"/>
              </w:rPr>
              <w:t xml:space="preserve"> по теме «</w:t>
            </w:r>
            <w:r>
              <w:rPr>
                <w:spacing w:val="-3"/>
              </w:rPr>
              <w:t>Длина окружности и площадь круга</w:t>
            </w:r>
            <w:r w:rsidR="007900BA">
              <w:rPr>
                <w:color w:val="000000"/>
              </w:rPr>
              <w:t>»</w:t>
            </w:r>
          </w:p>
          <w:p w:rsidR="003F7660" w:rsidRDefault="003F7660">
            <w:pPr>
              <w:pStyle w:val="Standard"/>
              <w:rPr>
                <w:color w:val="000000"/>
              </w:rPr>
            </w:pP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5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t>Движения.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t>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rPr>
                <w:color w:val="000000"/>
              </w:rPr>
              <w:t>Контрольная работа №4 по теме «Движения»</w:t>
            </w:r>
          </w:p>
        </w:tc>
      </w:tr>
      <w:tr w:rsidR="008C59F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6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Начальные сведения из стереометрии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</w:p>
        </w:tc>
      </w:tr>
      <w:tr w:rsidR="008C59F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7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Об аксиомах планиметрии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2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</w:p>
        </w:tc>
      </w:tr>
      <w:tr w:rsidR="008C59F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8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Повторение. Решение задач.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  <w:r>
              <w:t>9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9F9" w:rsidRDefault="008C59F9">
            <w:pPr>
              <w:pStyle w:val="TableContents"/>
            </w:pPr>
          </w:p>
        </w:tc>
      </w:tr>
      <w:tr w:rsidR="003F7660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6F4BE1">
            <w:pPr>
              <w:pStyle w:val="TableContents"/>
            </w:pPr>
            <w:r>
              <w:t>И</w:t>
            </w:r>
            <w:r w:rsidR="00DC03B3">
              <w:t>того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t>68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8C59F9">
            <w:pPr>
              <w:pStyle w:val="TableContents"/>
            </w:pPr>
            <w:r>
              <w:t>4</w:t>
            </w:r>
          </w:p>
        </w:tc>
      </w:tr>
    </w:tbl>
    <w:p w:rsidR="003F7660" w:rsidRDefault="003F7660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3F7660" w:rsidRDefault="003F7660">
      <w:pPr>
        <w:pStyle w:val="Textbody"/>
        <w:jc w:val="center"/>
        <w:rPr>
          <w:b/>
          <w:bCs/>
          <w:sz w:val="28"/>
          <w:szCs w:val="28"/>
        </w:rPr>
      </w:pPr>
    </w:p>
    <w:p w:rsidR="003F7660" w:rsidRDefault="003F7660">
      <w:pPr>
        <w:pStyle w:val="Textbody"/>
        <w:jc w:val="center"/>
        <w:rPr>
          <w:b/>
          <w:bCs/>
          <w:sz w:val="28"/>
          <w:szCs w:val="28"/>
        </w:rPr>
      </w:pPr>
    </w:p>
    <w:p w:rsidR="003F7660" w:rsidRDefault="003F7660">
      <w:pPr>
        <w:pStyle w:val="Textbody"/>
        <w:jc w:val="center"/>
        <w:rPr>
          <w:b/>
          <w:bCs/>
          <w:sz w:val="28"/>
          <w:szCs w:val="28"/>
        </w:rPr>
      </w:pPr>
    </w:p>
    <w:p w:rsidR="003F7660" w:rsidRDefault="003F7660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F71E88" w:rsidRDefault="00F71E88">
      <w:pPr>
        <w:pStyle w:val="Textbody"/>
        <w:jc w:val="center"/>
        <w:rPr>
          <w:b/>
          <w:bCs/>
          <w:sz w:val="28"/>
          <w:szCs w:val="28"/>
        </w:rPr>
      </w:pPr>
    </w:p>
    <w:p w:rsidR="003F7660" w:rsidRDefault="003F7660">
      <w:pPr>
        <w:pStyle w:val="Textbody"/>
        <w:jc w:val="center"/>
        <w:rPr>
          <w:b/>
          <w:bCs/>
          <w:sz w:val="28"/>
          <w:szCs w:val="28"/>
        </w:rPr>
      </w:pPr>
    </w:p>
    <w:p w:rsidR="003F7660" w:rsidRDefault="00DC03B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по геометрии</w:t>
      </w:r>
      <w:r w:rsidR="00E7675E">
        <w:rPr>
          <w:b/>
          <w:bCs/>
          <w:sz w:val="28"/>
          <w:szCs w:val="28"/>
        </w:rPr>
        <w:t>, 9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96"/>
        <w:gridCol w:w="3585"/>
        <w:gridCol w:w="1900"/>
        <w:gridCol w:w="794"/>
        <w:gridCol w:w="903"/>
        <w:gridCol w:w="1143"/>
      </w:tblGrid>
      <w:tr w:rsidR="003F7660"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№ урока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№ урока в теме</w:t>
            </w:r>
          </w:p>
        </w:tc>
        <w:tc>
          <w:tcPr>
            <w:tcW w:w="3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Тема урока</w:t>
            </w:r>
          </w:p>
        </w:tc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Домашнее задание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Календарные сроки</w:t>
            </w:r>
          </w:p>
        </w:tc>
        <w:tc>
          <w:tcPr>
            <w:tcW w:w="1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примечание</w:t>
            </w:r>
          </w:p>
        </w:tc>
      </w:tr>
      <w:tr w:rsidR="003F7660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B3" w:rsidRDefault="00DC03B3"/>
        </w:tc>
        <w:tc>
          <w:tcPr>
            <w:tcW w:w="6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B3" w:rsidRDefault="00DC03B3"/>
        </w:tc>
        <w:tc>
          <w:tcPr>
            <w:tcW w:w="3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B3" w:rsidRDefault="00DC03B3"/>
        </w:tc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B3" w:rsidRDefault="00DC03B3"/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план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  <w:jc w:val="center"/>
            </w:pPr>
            <w:r>
              <w:t>факт</w:t>
            </w:r>
          </w:p>
        </w:tc>
        <w:tc>
          <w:tcPr>
            <w:tcW w:w="1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B3" w:rsidRDefault="00DC03B3"/>
        </w:tc>
      </w:tr>
      <w:tr w:rsidR="003F7660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 w:rsidP="00D4417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9</w:t>
            </w:r>
            <w:r w:rsidR="00DC03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Векторы. 8</w:t>
            </w:r>
            <w:r w:rsidR="009431C6">
              <w:rPr>
                <w:b/>
                <w:bCs/>
              </w:rPr>
              <w:t xml:space="preserve"> ч</w:t>
            </w:r>
            <w:r w:rsidR="00DC03B3">
              <w:rPr>
                <w:b/>
                <w:bCs/>
              </w:rPr>
              <w:t>.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Понятие вектора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Понятие вектора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Сложение и вычитание векторов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Сложение и вычитание векторов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Сложение и вычитание векторов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 w:rsidP="00CB6534">
            <w:pPr>
              <w:pStyle w:val="TableContents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Гл.9,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4417D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Pr="00D4417D" w:rsidRDefault="00D4417D" w:rsidP="00D4417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Глава 10. Метод координат. 10 ч.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Координаты вектора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C03B3">
            <w:pPr>
              <w:pStyle w:val="TableContents"/>
            </w:pPr>
            <w:r>
              <w:t>10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Координаты вектора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9431C6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  <w:r>
              <w:t>11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4417D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CB6534">
            <w:pPr>
              <w:pStyle w:val="TableContents"/>
            </w:pPr>
            <w:r>
              <w:t>Простейшие задачи в координатах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</w:tr>
      <w:tr w:rsidR="009431C6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  <w:r>
              <w:t>12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4417D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CB6534">
            <w:pPr>
              <w:pStyle w:val="TableContents"/>
            </w:pPr>
            <w:r>
              <w:t>Простейшие задачи в координатах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</w:tr>
      <w:tr w:rsidR="009431C6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  <w:r>
              <w:t>13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4417D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CB6534">
            <w:pPr>
              <w:pStyle w:val="TableContents"/>
            </w:pPr>
            <w:r>
              <w:t>Уравнения окружности и прямой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</w:tr>
      <w:tr w:rsidR="009431C6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  <w:r>
              <w:t>14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D4417D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CB6534">
            <w:pPr>
              <w:pStyle w:val="TableContents"/>
            </w:pPr>
            <w:r>
              <w:t>Уравнения окружности и прямой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1C6" w:rsidRDefault="009431C6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15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Уравнения окружности и прямой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Гл.10,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16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17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18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10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Контрольная работа №1 «Метод координат»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4417D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Pr="00D4417D" w:rsidRDefault="00D4417D" w:rsidP="00D4417D">
            <w:pPr>
              <w:pStyle w:val="TableContents"/>
              <w:jc w:val="center"/>
              <w:rPr>
                <w:b/>
              </w:rPr>
            </w:pPr>
            <w:r>
              <w:rPr>
                <w:b/>
                <w:spacing w:val="-3"/>
              </w:rPr>
              <w:lastRenderedPageBreak/>
              <w:t xml:space="preserve">Глава 11. </w:t>
            </w:r>
            <w:r w:rsidRPr="00D4417D">
              <w:rPr>
                <w:b/>
                <w:spacing w:val="-3"/>
              </w:rPr>
              <w:t>Соотношения между сторонами и углами треугольника. Скалярное произведение векторов.</w:t>
            </w:r>
            <w:r>
              <w:rPr>
                <w:b/>
                <w:spacing w:val="-3"/>
              </w:rPr>
              <w:t xml:space="preserve"> 11 ч.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19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 xml:space="preserve">Синус, косинус, тангенс, котангенс угла. 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20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Синус, косинус, тангенс, котангенс угла.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9431C6">
            <w:pPr>
              <w:pStyle w:val="TableContents"/>
            </w:pPr>
            <w:r>
              <w:t>21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Синус, косинус, тангенс, котангенс угла.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Соотношения между сторонами и углами треугольника.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Соотношения между сторонами и углами треугольника.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Соотношения между сторонами и углами треугольника.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Соотношения между сторонами и углами треугольника.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Скалярное произведение векторов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Скалярное произведение векторов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Гл.11, </w:t>
            </w:r>
            <w:r>
              <w:rPr>
                <w:rFonts w:cs="Times New Roman"/>
              </w:rPr>
              <w:t>§</w:t>
            </w:r>
            <w: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28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>
            <w:pPr>
              <w:pStyle w:val="TableContents"/>
            </w:pPr>
            <w:r>
              <w:t>10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4417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4417D">
            <w:pPr>
              <w:pStyle w:val="TableContents"/>
            </w:pPr>
            <w:r>
              <w:t>29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4417D">
            <w:pPr>
              <w:pStyle w:val="TableContents"/>
            </w:pPr>
            <w:r>
              <w:t>11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CB6534">
            <w:pPr>
              <w:pStyle w:val="TableContents"/>
            </w:pPr>
            <w:r>
              <w:t>Контрольная работа №2 «</w:t>
            </w:r>
            <w:r w:rsidRPr="00CB6534">
              <w:t>Соотношения между сторонами и углами треугольника. Скалярное произведение векторов</w:t>
            </w:r>
            <w:r>
              <w:t>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748E4">
            <w:pPr>
              <w:pStyle w:val="TableContents"/>
            </w:pPr>
            <w:r>
              <w:t>Гл.11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4417D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4417D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17D" w:rsidRDefault="00D4417D">
            <w:pPr>
              <w:pStyle w:val="TableContents"/>
            </w:pPr>
          </w:p>
        </w:tc>
      </w:tr>
      <w:tr w:rsidR="003F7660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4417D" w:rsidP="003D250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12. Длина окружности и площадь круга. 12 ч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Правильные многоугольники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Правильные многоугольники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Правильные многоугольники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Правильные многоугольники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Длина окружности и площадь круга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 w:rsidP="00DC03B3">
            <w:pPr>
              <w:pStyle w:val="TableContents"/>
            </w:pPr>
            <w:r>
              <w:t>Длина окружности и площадь круга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 w:rsidP="003D250A">
            <w:pPr>
              <w:pStyle w:val="Standard"/>
            </w:pPr>
            <w:r>
              <w:t>Длина окружности и площадь круга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 w:rsidP="00DC03B3">
            <w:pPr>
              <w:pStyle w:val="TableContents"/>
            </w:pPr>
            <w:r>
              <w:t>Длина окружности и площадь круга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Гл.12,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CB6534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39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4B3749">
            <w:pPr>
              <w:pStyle w:val="TableContents"/>
            </w:pPr>
            <w:r>
              <w:t>10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4B3749">
            <w:pPr>
              <w:pStyle w:val="TableContents"/>
            </w:pPr>
            <w:r>
              <w:t>11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>Гл.12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4B3749">
            <w:pPr>
              <w:pStyle w:val="TableContents"/>
            </w:pPr>
            <w:r>
              <w:t>12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Контрольная работа №3 «Длина окружности и площадь круга».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>Гл.12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4B3749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749" w:rsidRPr="004B3749" w:rsidRDefault="00DD31C9" w:rsidP="004B374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Глава 13. Движения. 8 ч.</w:t>
            </w: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Понятие движения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 w:rsidP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lastRenderedPageBreak/>
              <w:t>43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Понятие движения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Понятие движения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Параллельный перенос и поворот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Параллельный перенос и поворот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D250A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772AA2">
            <w:pPr>
              <w:pStyle w:val="TableContents"/>
            </w:pPr>
            <w:r>
              <w:t>47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D31C9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EC44C5">
            <w:pPr>
              <w:pStyle w:val="TableContents"/>
            </w:pPr>
            <w:r>
              <w:t>Параллельный перенос и поворот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D748E4">
            <w:pPr>
              <w:pStyle w:val="TableContents"/>
            </w:pPr>
            <w:r>
              <w:t xml:space="preserve">Гл.13,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50A" w:rsidRDefault="003D250A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48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49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Контрольная работа №4 «Движения»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>Гл.13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D31C9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C9" w:rsidRPr="00DD31C9" w:rsidRDefault="00DD31C9" w:rsidP="00DD31C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Глава 14. Начальные сведения из стереометрии. 8 ч. 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 xml:space="preserve">Многогранники 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Многогранники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Многогранники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Многогранники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Тела и поверхности вращения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Тела и поверхности вращения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Тела и поверхности вращения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Тела и поверхности вращения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748E4">
            <w:pPr>
              <w:pStyle w:val="TableContents"/>
            </w:pPr>
            <w:r>
              <w:t xml:space="preserve">Гл.14, </w:t>
            </w:r>
            <w:r>
              <w:rPr>
                <w:rFonts w:cs="Times New Roman"/>
              </w:rPr>
              <w:t>§</w:t>
            </w:r>
            <w: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D31C9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C9" w:rsidRPr="00DD31C9" w:rsidRDefault="00DD31C9" w:rsidP="00DD31C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Об аксиомах планиметрии. 2 ч.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Об аксиомах планиметрии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59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Об аксиомах планиметрии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DD31C9" w:rsidTr="00CB6534"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1C9" w:rsidRPr="00DD31C9" w:rsidRDefault="00DD31C9" w:rsidP="00DD31C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Повторение. Решение задач. 9 ч.</w:t>
            </w: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 w:rsidP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61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63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4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64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5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65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6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66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7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67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8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  <w:tr w:rsidR="003F7660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772AA2">
            <w:pPr>
              <w:pStyle w:val="TableContents"/>
            </w:pPr>
            <w:r>
              <w:t>68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DD31C9">
            <w:pPr>
              <w:pStyle w:val="TableContents"/>
            </w:pPr>
            <w:r>
              <w:t>9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EC44C5">
            <w:pPr>
              <w:pStyle w:val="TableContents"/>
            </w:pPr>
            <w:r>
              <w:t>Повторение. Решение задач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660" w:rsidRDefault="003F7660">
            <w:pPr>
              <w:pStyle w:val="TableContents"/>
            </w:pPr>
          </w:p>
        </w:tc>
      </w:tr>
    </w:tbl>
    <w:p w:rsidR="003F7660" w:rsidRDefault="003F7660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b/>
        </w:rPr>
      </w:pPr>
    </w:p>
    <w:sectPr w:rsidR="003F7660" w:rsidSect="00CE64A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93" w:rsidRDefault="00FB5593">
      <w:r>
        <w:separator/>
      </w:r>
    </w:p>
  </w:endnote>
  <w:endnote w:type="continuationSeparator" w:id="0">
    <w:p w:rsidR="00FB5593" w:rsidRDefault="00F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93" w:rsidRDefault="00FB5593">
      <w:r>
        <w:rPr>
          <w:color w:val="000000"/>
        </w:rPr>
        <w:separator/>
      </w:r>
    </w:p>
  </w:footnote>
  <w:footnote w:type="continuationSeparator" w:id="0">
    <w:p w:rsidR="00FB5593" w:rsidRDefault="00FB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35DC"/>
    <w:multiLevelType w:val="multilevel"/>
    <w:tmpl w:val="D30AA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E31EE2"/>
    <w:multiLevelType w:val="multilevel"/>
    <w:tmpl w:val="D6F4CDE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7FD"/>
    <w:multiLevelType w:val="multilevel"/>
    <w:tmpl w:val="2E445874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0"/>
    <w:rsid w:val="000C6E7D"/>
    <w:rsid w:val="0012044E"/>
    <w:rsid w:val="00270E66"/>
    <w:rsid w:val="002A156D"/>
    <w:rsid w:val="00364A4B"/>
    <w:rsid w:val="003D250A"/>
    <w:rsid w:val="003F7660"/>
    <w:rsid w:val="004B3749"/>
    <w:rsid w:val="004F7A21"/>
    <w:rsid w:val="00575E37"/>
    <w:rsid w:val="00601A5D"/>
    <w:rsid w:val="006E3AD5"/>
    <w:rsid w:val="006F4BE1"/>
    <w:rsid w:val="0075322E"/>
    <w:rsid w:val="00772AA2"/>
    <w:rsid w:val="00784884"/>
    <w:rsid w:val="007900BA"/>
    <w:rsid w:val="007945CD"/>
    <w:rsid w:val="007A0B49"/>
    <w:rsid w:val="007B4D58"/>
    <w:rsid w:val="00897C3C"/>
    <w:rsid w:val="008C59F9"/>
    <w:rsid w:val="009431C6"/>
    <w:rsid w:val="00AC5B1F"/>
    <w:rsid w:val="00BC7C79"/>
    <w:rsid w:val="00CB6534"/>
    <w:rsid w:val="00CD1569"/>
    <w:rsid w:val="00CE5905"/>
    <w:rsid w:val="00CE64A4"/>
    <w:rsid w:val="00D3729B"/>
    <w:rsid w:val="00D4417D"/>
    <w:rsid w:val="00D7147B"/>
    <w:rsid w:val="00D748E4"/>
    <w:rsid w:val="00DC03B3"/>
    <w:rsid w:val="00DD31C9"/>
    <w:rsid w:val="00DD45B0"/>
    <w:rsid w:val="00E7675E"/>
    <w:rsid w:val="00E81B58"/>
    <w:rsid w:val="00EC44C5"/>
    <w:rsid w:val="00F447F7"/>
    <w:rsid w:val="00F53E8E"/>
    <w:rsid w:val="00F71E88"/>
    <w:rsid w:val="00F93630"/>
    <w:rsid w:val="00FB5593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30146A-CB51-4165-AFBD-752561B0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paragraph" w:styleId="a6">
    <w:name w:val="No Spacing"/>
    <w:uiPriority w:val="1"/>
    <w:qFormat/>
    <w:rsid w:val="006F4BE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6F4BE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F447F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F447F7"/>
    <w:pPr>
      <w:shd w:val="clear" w:color="auto" w:fill="FFFFFF"/>
      <w:suppressAutoHyphens w:val="0"/>
      <w:autoSpaceDN/>
      <w:spacing w:line="211" w:lineRule="exact"/>
      <w:jc w:val="both"/>
      <w:textAlignment w:val="auto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575E37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E3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6</cp:revision>
  <cp:lastPrinted>2019-09-03T05:49:00Z</cp:lastPrinted>
  <dcterms:created xsi:type="dcterms:W3CDTF">2019-05-29T02:36:00Z</dcterms:created>
  <dcterms:modified xsi:type="dcterms:W3CDTF">2021-05-02T08:45:00Z</dcterms:modified>
</cp:coreProperties>
</file>