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5" w:rsidRDefault="004267C5" w:rsidP="0042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Рассмотрено:                                       Утверждено:</w:t>
      </w:r>
    </w:p>
    <w:p w:rsidR="004267C5" w:rsidRDefault="004267C5" w:rsidP="004267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C5" w:rsidRDefault="004267C5" w:rsidP="00426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Заместитель  директора по НМР                            Директор </w:t>
      </w:r>
    </w:p>
    <w:p w:rsidR="004267C5" w:rsidRDefault="004267C5" w:rsidP="00426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4267C5" w:rsidRDefault="004267C5" w:rsidP="004267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___________2020г         «___»__________2020г                      «____»_______2020г</w:t>
      </w: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4267C5" w:rsidRDefault="004267C5" w:rsidP="00426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C5" w:rsidRDefault="004267C5" w:rsidP="0042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бурятская литература</w:t>
      </w:r>
    </w:p>
    <w:p w:rsidR="004267C5" w:rsidRDefault="004267C5" w:rsidP="0042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«а»</w:t>
      </w:r>
    </w:p>
    <w:p w:rsidR="004267C5" w:rsidRDefault="004267C5" w:rsidP="004267C5">
      <w:pPr>
        <w:pStyle w:val="1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267C5">
        <w:rPr>
          <w:rFonts w:ascii="Times New Roman" w:hAnsi="Times New Roman"/>
          <w:sz w:val="24"/>
        </w:rPr>
        <w:t>Очирова Е.Б., Очирова В.Н</w:t>
      </w:r>
      <w:r>
        <w:rPr>
          <w:rFonts w:ascii="Times New Roman" w:hAnsi="Times New Roman"/>
          <w:sz w:val="24"/>
        </w:rPr>
        <w:t xml:space="preserve">., Доржиева Л.Д., </w:t>
      </w:r>
      <w:proofErr w:type="spellStart"/>
      <w:r>
        <w:rPr>
          <w:rFonts w:ascii="Times New Roman" w:hAnsi="Times New Roman"/>
          <w:sz w:val="24"/>
        </w:rPr>
        <w:t>Аюшиева</w:t>
      </w:r>
      <w:proofErr w:type="spellEnd"/>
      <w:r>
        <w:rPr>
          <w:rFonts w:ascii="Times New Roman" w:hAnsi="Times New Roman"/>
          <w:sz w:val="24"/>
        </w:rPr>
        <w:t xml:space="preserve"> С.И.</w:t>
      </w:r>
    </w:p>
    <w:p w:rsidR="004267C5" w:rsidRDefault="004267C5" w:rsidP="004267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4267C5" w:rsidRDefault="004267C5" w:rsidP="0042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4267C5" w:rsidRDefault="004267C5" w:rsidP="004267C5">
      <w:pPr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4267C5" w:rsidRDefault="004267C5" w:rsidP="004267C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267C5" w:rsidSect="004267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7C5" w:rsidRPr="004267C5" w:rsidRDefault="004267C5" w:rsidP="004267C5">
      <w:pPr>
        <w:shd w:val="clear" w:color="auto" w:fill="FFFFFF"/>
        <w:ind w:right="82"/>
        <w:jc w:val="center"/>
        <w:rPr>
          <w:rFonts w:ascii="Times New Roman" w:hAnsi="Times New Roman" w:cs="Times New Roman"/>
          <w:b/>
          <w:color w:val="414141"/>
          <w:spacing w:val="-3"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b/>
          <w:color w:val="414141"/>
          <w:spacing w:val="-3"/>
          <w:sz w:val="24"/>
          <w:szCs w:val="24"/>
        </w:rPr>
        <w:lastRenderedPageBreak/>
        <w:t>Тайлбари</w:t>
      </w:r>
      <w:proofErr w:type="spellEnd"/>
      <w:r w:rsidRPr="004267C5">
        <w:rPr>
          <w:rFonts w:ascii="Times New Roman" w:hAnsi="Times New Roman" w:cs="Times New Roman"/>
          <w:b/>
          <w:color w:val="414141"/>
          <w:spacing w:val="-3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b/>
          <w:color w:val="414141"/>
          <w:spacing w:val="-3"/>
          <w:sz w:val="24"/>
          <w:szCs w:val="24"/>
        </w:rPr>
        <w:t>бэшэг</w:t>
      </w:r>
      <w:proofErr w:type="spellEnd"/>
      <w:r w:rsidRPr="004267C5">
        <w:rPr>
          <w:rFonts w:ascii="Times New Roman" w:hAnsi="Times New Roman" w:cs="Times New Roman"/>
          <w:b/>
          <w:color w:val="414141"/>
          <w:spacing w:val="-3"/>
          <w:sz w:val="24"/>
          <w:szCs w:val="24"/>
        </w:rPr>
        <w:t>.</w:t>
      </w:r>
    </w:p>
    <w:p w:rsidR="004267C5" w:rsidRPr="004267C5" w:rsidRDefault="004267C5" w:rsidP="004267C5">
      <w:pPr>
        <w:jc w:val="both"/>
        <w:rPr>
          <w:rFonts w:ascii="Times New Roman" w:hAnsi="Times New Roman" w:cs="Times New Roman"/>
          <w:sz w:val="24"/>
          <w:szCs w:val="24"/>
        </w:rPr>
      </w:pPr>
      <w:r w:rsidRPr="004267C5">
        <w:rPr>
          <w:rFonts w:ascii="Times New Roman" w:hAnsi="Times New Roman" w:cs="Times New Roman"/>
          <w:sz w:val="24"/>
          <w:szCs w:val="24"/>
        </w:rPr>
        <w:t xml:space="preserve">    Һургуулиин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шухала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зорилго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ургажа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ябаа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үетэндэ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болбосоролой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үндэһэ һууриие гүнзэгыгѳѳ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 ба бата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бэхеэр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олгуулха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тэдэниие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дээрэ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хэрэглэхэ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дадалтай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 ба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шадабаритай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болгохо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ажабайдал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бэеэ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олохо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хүниие һурган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гаргахаар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хараалагдана.Һурагшадай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үзэлгэ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оршон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тойронхи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ажабайдалые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ойлгоходонь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мүн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бэшэшье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предмедүүдые үзэхэдэнь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ехэ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туһа хүргэдэг.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Гадна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һурагшадые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болбосоруулха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>, хү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мүүж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үүлхэ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хэрэгтэ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туһалха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боломжотой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>.</w:t>
      </w:r>
    </w:p>
    <w:p w:rsidR="004267C5" w:rsidRPr="004267C5" w:rsidRDefault="004267C5" w:rsidP="004267C5">
      <w:pPr>
        <w:jc w:val="both"/>
        <w:rPr>
          <w:rFonts w:ascii="Times New Roman" w:hAnsi="Times New Roman" w:cs="Times New Roman"/>
          <w:sz w:val="24"/>
          <w:szCs w:val="24"/>
        </w:rPr>
      </w:pPr>
      <w:r w:rsidRPr="004267C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хэлээр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программа үндэһэлэн зохеогдоһон: </w:t>
      </w:r>
    </w:p>
    <w:p w:rsidR="004267C5" w:rsidRPr="004267C5" w:rsidRDefault="004267C5" w:rsidP="004267C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C5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4267C5" w:rsidRPr="004267C5" w:rsidRDefault="004267C5" w:rsidP="004267C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һуралсалай программа, гол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авторынь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Д.Д.Ошоров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литературна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уншалгаар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эхин һургуулиин программа.  2002 он»).</w:t>
      </w:r>
    </w:p>
    <w:p w:rsidR="004267C5" w:rsidRPr="004267C5" w:rsidRDefault="004267C5" w:rsidP="004267C5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267C5">
        <w:rPr>
          <w:rFonts w:ascii="Times New Roman" w:hAnsi="Times New Roman"/>
          <w:sz w:val="24"/>
        </w:rPr>
        <w:t xml:space="preserve">һуралсалай ном «Мүшэхэн»,   </w:t>
      </w:r>
      <w:proofErr w:type="spellStart"/>
      <w:r w:rsidRPr="004267C5">
        <w:rPr>
          <w:rFonts w:ascii="Times New Roman" w:hAnsi="Times New Roman"/>
          <w:sz w:val="24"/>
        </w:rPr>
        <w:t>Улаан</w:t>
      </w:r>
      <w:proofErr w:type="spellEnd"/>
      <w:r w:rsidRPr="004267C5">
        <w:rPr>
          <w:rFonts w:ascii="Times New Roman" w:hAnsi="Times New Roman"/>
          <w:sz w:val="24"/>
        </w:rPr>
        <w:t xml:space="preserve"> – Удэ, «</w:t>
      </w:r>
      <w:proofErr w:type="spellStart"/>
      <w:r w:rsidRPr="004267C5">
        <w:rPr>
          <w:rFonts w:ascii="Times New Roman" w:hAnsi="Times New Roman"/>
          <w:sz w:val="24"/>
        </w:rPr>
        <w:t>Бэлиг</w:t>
      </w:r>
      <w:proofErr w:type="spellEnd"/>
      <w:r w:rsidRPr="004267C5">
        <w:rPr>
          <w:rFonts w:ascii="Times New Roman" w:hAnsi="Times New Roman"/>
          <w:sz w:val="24"/>
        </w:rPr>
        <w:t xml:space="preserve">», 2009 он. </w:t>
      </w:r>
    </w:p>
    <w:p w:rsidR="004267C5" w:rsidRPr="004267C5" w:rsidRDefault="004267C5" w:rsidP="004267C5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267C5">
        <w:rPr>
          <w:rFonts w:ascii="Times New Roman" w:hAnsi="Times New Roman"/>
          <w:sz w:val="24"/>
        </w:rPr>
        <w:t>«</w:t>
      </w:r>
      <w:proofErr w:type="spellStart"/>
      <w:r w:rsidRPr="004267C5">
        <w:rPr>
          <w:rFonts w:ascii="Times New Roman" w:hAnsi="Times New Roman"/>
          <w:sz w:val="24"/>
        </w:rPr>
        <w:t>Ажалай</w:t>
      </w:r>
      <w:proofErr w:type="spellEnd"/>
      <w:r w:rsidRPr="004267C5">
        <w:rPr>
          <w:rFonts w:ascii="Times New Roman" w:hAnsi="Times New Roman"/>
          <w:sz w:val="24"/>
        </w:rPr>
        <w:t xml:space="preserve"> </w:t>
      </w:r>
      <w:proofErr w:type="spellStart"/>
      <w:r w:rsidRPr="004267C5">
        <w:rPr>
          <w:rFonts w:ascii="Times New Roman" w:hAnsi="Times New Roman"/>
          <w:sz w:val="24"/>
        </w:rPr>
        <w:t>дэбтэр</w:t>
      </w:r>
      <w:proofErr w:type="spellEnd"/>
      <w:r w:rsidRPr="004267C5">
        <w:rPr>
          <w:rFonts w:ascii="Times New Roman" w:hAnsi="Times New Roman"/>
          <w:sz w:val="24"/>
        </w:rPr>
        <w:t xml:space="preserve">. Мүшэхэн» 2009 он. </w:t>
      </w:r>
    </w:p>
    <w:p w:rsidR="004267C5" w:rsidRPr="004267C5" w:rsidRDefault="004267C5" w:rsidP="004267C5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267C5">
        <w:rPr>
          <w:rFonts w:ascii="Times New Roman" w:hAnsi="Times New Roman"/>
          <w:sz w:val="24"/>
        </w:rPr>
        <w:t xml:space="preserve">«Мүшэхэн. </w:t>
      </w:r>
      <w:proofErr w:type="spellStart"/>
      <w:r w:rsidRPr="004267C5">
        <w:rPr>
          <w:rFonts w:ascii="Times New Roman" w:hAnsi="Times New Roman"/>
          <w:sz w:val="24"/>
        </w:rPr>
        <w:t>Методическа</w:t>
      </w:r>
      <w:proofErr w:type="spellEnd"/>
      <w:r w:rsidRPr="004267C5">
        <w:rPr>
          <w:rFonts w:ascii="Times New Roman" w:hAnsi="Times New Roman"/>
          <w:sz w:val="24"/>
        </w:rPr>
        <w:t xml:space="preserve"> </w:t>
      </w:r>
      <w:proofErr w:type="spellStart"/>
      <w:r w:rsidRPr="004267C5">
        <w:rPr>
          <w:rFonts w:ascii="Times New Roman" w:hAnsi="Times New Roman"/>
          <w:sz w:val="24"/>
        </w:rPr>
        <w:t>заабаринууд</w:t>
      </w:r>
      <w:proofErr w:type="spellEnd"/>
      <w:r w:rsidRPr="004267C5">
        <w:rPr>
          <w:rFonts w:ascii="Times New Roman" w:hAnsi="Times New Roman"/>
          <w:sz w:val="24"/>
        </w:rPr>
        <w:t xml:space="preserve">. 2009» </w:t>
      </w:r>
      <w:proofErr w:type="spellStart"/>
      <w:r w:rsidRPr="004267C5">
        <w:rPr>
          <w:rFonts w:ascii="Times New Roman" w:hAnsi="Times New Roman"/>
          <w:sz w:val="24"/>
        </w:rPr>
        <w:t>Авторнуудынь</w:t>
      </w:r>
      <w:proofErr w:type="spellEnd"/>
      <w:r w:rsidRPr="004267C5">
        <w:rPr>
          <w:rFonts w:ascii="Times New Roman" w:hAnsi="Times New Roman"/>
          <w:sz w:val="24"/>
        </w:rPr>
        <w:t xml:space="preserve"> Очирова Е.Б., Очирова В.Н., Доржиева Л.Д., </w:t>
      </w:r>
      <w:proofErr w:type="spellStart"/>
      <w:r w:rsidRPr="004267C5">
        <w:rPr>
          <w:rFonts w:ascii="Times New Roman" w:hAnsi="Times New Roman"/>
          <w:sz w:val="24"/>
        </w:rPr>
        <w:t>Аюшиева</w:t>
      </w:r>
      <w:proofErr w:type="spellEnd"/>
      <w:r w:rsidRPr="004267C5">
        <w:rPr>
          <w:rFonts w:ascii="Times New Roman" w:hAnsi="Times New Roman"/>
          <w:sz w:val="24"/>
        </w:rPr>
        <w:t xml:space="preserve"> С.И., </w:t>
      </w:r>
      <w:proofErr w:type="spellStart"/>
      <w:r w:rsidRPr="004267C5">
        <w:rPr>
          <w:rFonts w:ascii="Times New Roman" w:hAnsi="Times New Roman"/>
          <w:sz w:val="24"/>
        </w:rPr>
        <w:t>Жапова</w:t>
      </w:r>
      <w:proofErr w:type="spellEnd"/>
      <w:r w:rsidRPr="004267C5">
        <w:rPr>
          <w:rFonts w:ascii="Times New Roman" w:hAnsi="Times New Roman"/>
          <w:sz w:val="24"/>
        </w:rPr>
        <w:t xml:space="preserve"> Д.Ц., </w:t>
      </w:r>
      <w:proofErr w:type="spellStart"/>
      <w:r w:rsidRPr="004267C5">
        <w:rPr>
          <w:rFonts w:ascii="Times New Roman" w:hAnsi="Times New Roman"/>
          <w:sz w:val="24"/>
        </w:rPr>
        <w:t>Кушеева</w:t>
      </w:r>
      <w:proofErr w:type="spellEnd"/>
      <w:r w:rsidRPr="004267C5">
        <w:rPr>
          <w:rFonts w:ascii="Times New Roman" w:hAnsi="Times New Roman"/>
          <w:sz w:val="24"/>
        </w:rPr>
        <w:t xml:space="preserve"> О.П.)  </w:t>
      </w:r>
    </w:p>
    <w:p w:rsidR="004267C5" w:rsidRPr="004267C5" w:rsidRDefault="004267C5" w:rsidP="004267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7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Грамотада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һургалга ба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хэлэлгэ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хугжэлгэдэ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БУП </w:t>
      </w:r>
      <w:proofErr w:type="gram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ё</w:t>
      </w:r>
      <w:proofErr w:type="gramEnd"/>
      <w:r w:rsidRPr="004267C5">
        <w:rPr>
          <w:rFonts w:ascii="Times New Roman" w:hAnsi="Times New Roman" w:cs="Times New Roman"/>
          <w:color w:val="000000"/>
          <w:sz w:val="24"/>
          <w:szCs w:val="24"/>
          <w:lang w:val="en-US"/>
        </w:rPr>
        <w:t>hoop</w:t>
      </w:r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4 ч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байхаар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хараалагдана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, ШУП ёһоор 4 ч.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Удхын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талаар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хубилалта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хэгдэбэгүй.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Булта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33 недели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соо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үзэгдэхэ (132 час), «</w:t>
      </w:r>
      <w:r w:rsidRPr="004267C5">
        <w:rPr>
          <w:rFonts w:ascii="Times New Roman" w:hAnsi="Times New Roman" w:cs="Times New Roman"/>
          <w:sz w:val="24"/>
          <w:szCs w:val="24"/>
        </w:rPr>
        <w:t>Мүшэхэн</w:t>
      </w:r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»   17 недели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соо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  (34</w:t>
      </w:r>
      <w:bookmarkStart w:id="0" w:name="_GoBack"/>
      <w:bookmarkEnd w:id="0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час),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тэрэнэйн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 12 час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внеаудиторно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хүдэлмэри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болоно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энэ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соо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бүдүнɵɵ</w:t>
      </w:r>
      <w:proofErr w:type="gram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курсиваар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color w:val="000000"/>
          <w:sz w:val="24"/>
          <w:szCs w:val="24"/>
        </w:rPr>
        <w:t>илгаатай</w:t>
      </w:r>
      <w:proofErr w:type="spellEnd"/>
      <w:r w:rsidRPr="004267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67C5" w:rsidRPr="004267C5" w:rsidRDefault="004267C5" w:rsidP="004267C5">
      <w:pPr>
        <w:shd w:val="clear" w:color="auto" w:fill="FFFFFF"/>
        <w:spacing w:before="5"/>
        <w:ind w:right="24" w:firstLine="54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Эхин һургулиин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шухалын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шухала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зорилго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γхибуудые һайнаар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уншуулжа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4267C5">
        <w:rPr>
          <w:rFonts w:ascii="Times New Roman" w:hAnsi="Times New Roman" w:cs="Times New Roman"/>
          <w:sz w:val="24"/>
          <w:szCs w:val="24"/>
        </w:rPr>
        <w:t>зγбөө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 хэлγγлжэ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hypraxa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арадайнгаа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зохёолдо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Эхэ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орондоо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тγрэһэн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орондоо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тγрэһэн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тоонто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нютагтаа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, тγрэлхи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хэлэндээ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, тγрэл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арад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зондоо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бэшэшье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яһатанда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дуратайгаар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хγмγγжγγлхэ;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арад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зонойнгоо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һайн һайхан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eho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заншалнууд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сэсэн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һургаалнуудые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ойлгуулха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267C5" w:rsidRPr="004267C5" w:rsidRDefault="004267C5" w:rsidP="004267C5">
      <w:pPr>
        <w:shd w:val="clear" w:color="auto" w:fill="FFFFFF"/>
        <w:ind w:right="14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sz w:val="24"/>
          <w:szCs w:val="24"/>
        </w:rPr>
        <w:t>Yзэглэлэй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удаадахи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γеын гол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зорилгонь</w:t>
      </w:r>
      <w:proofErr w:type="spellEnd"/>
      <w:proofErr w:type="gramStart"/>
      <w:r w:rsidRPr="0042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 һурагшадай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уншалга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хэлэлгэ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4267C5">
        <w:rPr>
          <w:rFonts w:ascii="Times New Roman" w:hAnsi="Times New Roman" w:cs="Times New Roman"/>
          <w:spacing w:val="8"/>
          <w:sz w:val="24"/>
          <w:szCs w:val="24"/>
        </w:rPr>
        <w:t>бэшэлгын</w:t>
      </w:r>
      <w:proofErr w:type="spellEnd"/>
      <w:r w:rsidRPr="004267C5">
        <w:rPr>
          <w:rFonts w:ascii="Times New Roman" w:hAnsi="Times New Roman" w:cs="Times New Roman"/>
          <w:spacing w:val="8"/>
          <w:sz w:val="24"/>
          <w:szCs w:val="24"/>
        </w:rPr>
        <w:t xml:space="preserve"> дγршэлнγγдые </w:t>
      </w:r>
      <w:proofErr w:type="spellStart"/>
      <w:r w:rsidRPr="004267C5">
        <w:rPr>
          <w:rFonts w:ascii="Times New Roman" w:hAnsi="Times New Roman" w:cs="Times New Roman"/>
          <w:spacing w:val="8"/>
          <w:sz w:val="24"/>
          <w:szCs w:val="24"/>
        </w:rPr>
        <w:t>улам</w:t>
      </w:r>
      <w:proofErr w:type="spellEnd"/>
      <w:r w:rsidRPr="004267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8"/>
          <w:sz w:val="24"/>
          <w:szCs w:val="24"/>
        </w:rPr>
        <w:t>саашань</w:t>
      </w:r>
      <w:proofErr w:type="spellEnd"/>
      <w:r w:rsidRPr="004267C5">
        <w:rPr>
          <w:rFonts w:ascii="Times New Roman" w:hAnsi="Times New Roman" w:cs="Times New Roman"/>
          <w:spacing w:val="8"/>
          <w:sz w:val="24"/>
          <w:szCs w:val="24"/>
        </w:rPr>
        <w:t xml:space="preserve"> һайжаруулха. </w:t>
      </w:r>
      <w:proofErr w:type="spellStart"/>
      <w:r w:rsidRPr="004267C5">
        <w:rPr>
          <w:rFonts w:ascii="Times New Roman" w:hAnsi="Times New Roman" w:cs="Times New Roman"/>
          <w:spacing w:val="8"/>
          <w:sz w:val="24"/>
          <w:szCs w:val="24"/>
        </w:rPr>
        <w:t>Yзэглэлэй</w:t>
      </w:r>
      <w:proofErr w:type="spellEnd"/>
      <w:r w:rsidRPr="004267C5">
        <w:rPr>
          <w:rFonts w:ascii="Times New Roman" w:hAnsi="Times New Roman" w:cs="Times New Roman"/>
          <w:spacing w:val="8"/>
          <w:sz w:val="24"/>
          <w:szCs w:val="24"/>
        </w:rPr>
        <w:t xml:space="preserve"> γедэ һурагшад </w:t>
      </w:r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γгэнγγдые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ехэнхи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ушарта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γе γеэр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илган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уншаха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дадал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абаһан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байдаг</w:t>
      </w:r>
      <w:proofErr w:type="spellEnd"/>
      <w:proofErr w:type="gramStart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Тиимэһээ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узэглэлэй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удаадахи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γедэ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богони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γгэнγγдые таһалангγй,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гансата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уншажа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hypaxa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гэһэн гол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эрилтэ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табигдана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Хэлэлгэ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хγгжэлгэдэ гол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анхарал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табигдана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: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ушар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тиимэһээ,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удхаараа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γхибγγдтэ һонирхолтой,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ойлгосотой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богонихон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онтохонууд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ба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рассказууд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, шγлэгγγд,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жороо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γгэнγγд,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таабаринууд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олоор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хэрэглэжэ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, текст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дээрэ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элдэб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"/>
          <w:sz w:val="24"/>
          <w:szCs w:val="24"/>
        </w:rPr>
        <w:t>янзын</w:t>
      </w:r>
      <w:proofErr w:type="spellEnd"/>
      <w:r w:rsidRPr="004267C5">
        <w:rPr>
          <w:rFonts w:ascii="Times New Roman" w:hAnsi="Times New Roman" w:cs="Times New Roman"/>
          <w:spacing w:val="1"/>
          <w:sz w:val="24"/>
          <w:szCs w:val="24"/>
        </w:rPr>
        <w:t xml:space="preserve"> хγдэлмэри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ябуулагдахаар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хараалагдана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. Хγнэй γгэ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хэлэжэ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байхада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анхаралтайгаар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7"/>
          <w:sz w:val="24"/>
          <w:szCs w:val="24"/>
        </w:rPr>
        <w:t>шагнажа</w:t>
      </w:r>
      <w:proofErr w:type="spellEnd"/>
      <w:r w:rsidRPr="004267C5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ойлгожо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hypaxa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. Ойлгоһоноо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бусадта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хөөрэжэ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hypaxa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>.</w:t>
      </w:r>
    </w:p>
    <w:p w:rsidR="004267C5" w:rsidRPr="004267C5" w:rsidRDefault="004267C5" w:rsidP="004267C5">
      <w:pPr>
        <w:shd w:val="clear" w:color="auto" w:fill="FFFFFF"/>
        <w:ind w:left="19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7C5">
        <w:rPr>
          <w:rFonts w:ascii="Times New Roman" w:hAnsi="Times New Roman" w:cs="Times New Roman"/>
          <w:spacing w:val="6"/>
          <w:sz w:val="24"/>
          <w:szCs w:val="24"/>
        </w:rPr>
        <w:t>Y</w:t>
      </w:r>
      <w:proofErr w:type="gramEnd"/>
      <w:r w:rsidRPr="004267C5">
        <w:rPr>
          <w:rFonts w:ascii="Times New Roman" w:hAnsi="Times New Roman" w:cs="Times New Roman"/>
          <w:spacing w:val="6"/>
          <w:sz w:val="24"/>
          <w:szCs w:val="24"/>
        </w:rPr>
        <w:t>зэглэлэй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6"/>
          <w:sz w:val="24"/>
          <w:szCs w:val="24"/>
        </w:rPr>
        <w:t>удаадахи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 γе «</w:t>
      </w:r>
      <w:proofErr w:type="spellStart"/>
      <w:r w:rsidRPr="004267C5">
        <w:rPr>
          <w:rFonts w:ascii="Times New Roman" w:hAnsi="Times New Roman" w:cs="Times New Roman"/>
          <w:spacing w:val="6"/>
          <w:sz w:val="24"/>
          <w:szCs w:val="24"/>
        </w:rPr>
        <w:t>Yзэглэл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» </w:t>
      </w:r>
      <w:proofErr w:type="spellStart"/>
      <w:r w:rsidRPr="004267C5">
        <w:rPr>
          <w:rFonts w:ascii="Times New Roman" w:hAnsi="Times New Roman" w:cs="Times New Roman"/>
          <w:spacing w:val="6"/>
          <w:sz w:val="24"/>
          <w:szCs w:val="24"/>
        </w:rPr>
        <w:t>дабталгаар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6"/>
          <w:sz w:val="24"/>
          <w:szCs w:val="24"/>
        </w:rPr>
        <w:t>эхилхэ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: γзэглэлэй γедэ </w:t>
      </w:r>
      <w:proofErr w:type="spellStart"/>
      <w:r w:rsidRPr="004267C5">
        <w:rPr>
          <w:rFonts w:ascii="Times New Roman" w:hAnsi="Times New Roman" w:cs="Times New Roman"/>
          <w:spacing w:val="6"/>
          <w:sz w:val="24"/>
          <w:szCs w:val="24"/>
        </w:rPr>
        <w:t>ойлгожо</w:t>
      </w:r>
      <w:proofErr w:type="spellEnd"/>
      <w:r w:rsidRPr="004267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7C5">
        <w:rPr>
          <w:rFonts w:ascii="Times New Roman" w:hAnsi="Times New Roman" w:cs="Times New Roman"/>
          <w:sz w:val="24"/>
          <w:szCs w:val="24"/>
        </w:rPr>
        <w:t xml:space="preserve">абаһан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абяан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ба γзэгγγдээ һурагшад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дабтажа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уншалгынгаа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шадабариие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һайжаруулха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болоно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Илангаяа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аялган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γзэгγγд ба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абяануудай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илгаа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pacing w:val="-1"/>
          <w:sz w:val="24"/>
          <w:szCs w:val="24"/>
        </w:rPr>
        <w:t>хашалган</w:t>
      </w:r>
      <w:proofErr w:type="spellEnd"/>
      <w:r w:rsidRPr="004267C5">
        <w:rPr>
          <w:rFonts w:ascii="Times New Roman" w:hAnsi="Times New Roman" w:cs="Times New Roman"/>
          <w:spacing w:val="-1"/>
          <w:sz w:val="24"/>
          <w:szCs w:val="24"/>
        </w:rPr>
        <w:t xml:space="preserve"> γзэгγγд ба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абяануудай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илгаа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ганса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абтаһан γгэнγγдтэ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хэрэглэгдэдэг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γзэгγγд ба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абяанууд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2"/>
          <w:sz w:val="24"/>
          <w:szCs w:val="24"/>
        </w:rPr>
        <w:t>тухай</w:t>
      </w:r>
      <w:proofErr w:type="spellEnd"/>
      <w:r w:rsidRPr="004267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2"/>
          <w:sz w:val="24"/>
          <w:szCs w:val="24"/>
        </w:rPr>
        <w:t>ойлгожо</w:t>
      </w:r>
      <w:proofErr w:type="spellEnd"/>
      <w:r w:rsidRPr="004267C5">
        <w:rPr>
          <w:rFonts w:ascii="Times New Roman" w:hAnsi="Times New Roman" w:cs="Times New Roman"/>
          <w:spacing w:val="-2"/>
          <w:sz w:val="24"/>
          <w:szCs w:val="24"/>
        </w:rPr>
        <w:t xml:space="preserve"> абаһан </w:t>
      </w:r>
      <w:proofErr w:type="spellStart"/>
      <w:r w:rsidRPr="004267C5">
        <w:rPr>
          <w:rFonts w:ascii="Times New Roman" w:hAnsi="Times New Roman" w:cs="Times New Roman"/>
          <w:spacing w:val="-2"/>
          <w:sz w:val="24"/>
          <w:szCs w:val="24"/>
        </w:rPr>
        <w:t>мэдэсыень</w:t>
      </w:r>
      <w:proofErr w:type="spellEnd"/>
      <w:r w:rsidRPr="004267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2"/>
          <w:sz w:val="24"/>
          <w:szCs w:val="24"/>
        </w:rPr>
        <w:t>улам</w:t>
      </w:r>
      <w:proofErr w:type="spellEnd"/>
      <w:r w:rsidRPr="004267C5">
        <w:rPr>
          <w:rFonts w:ascii="Times New Roman" w:hAnsi="Times New Roman" w:cs="Times New Roman"/>
          <w:spacing w:val="-2"/>
          <w:sz w:val="24"/>
          <w:szCs w:val="24"/>
        </w:rPr>
        <w:t xml:space="preserve"> бэхижγγхэ, эли </w:t>
      </w:r>
      <w:proofErr w:type="spellStart"/>
      <w:r w:rsidRPr="004267C5">
        <w:rPr>
          <w:rFonts w:ascii="Times New Roman" w:hAnsi="Times New Roman" w:cs="Times New Roman"/>
          <w:spacing w:val="-2"/>
          <w:sz w:val="24"/>
          <w:szCs w:val="24"/>
        </w:rPr>
        <w:t>тодоор</w:t>
      </w:r>
      <w:proofErr w:type="spellEnd"/>
      <w:r w:rsidRPr="004267C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pacing w:val="-2"/>
          <w:sz w:val="24"/>
          <w:szCs w:val="24"/>
        </w:rPr>
        <w:t>ойлгосотойгоор</w:t>
      </w:r>
      <w:proofErr w:type="spellEnd"/>
      <w:r w:rsidRPr="004267C5">
        <w:rPr>
          <w:rFonts w:ascii="Times New Roman" w:hAnsi="Times New Roman" w:cs="Times New Roman"/>
          <w:spacing w:val="-2"/>
          <w:sz w:val="24"/>
          <w:szCs w:val="24"/>
        </w:rPr>
        <w:t xml:space="preserve"> хэлγγлжэ, </w:t>
      </w:r>
      <w:r w:rsidRPr="004267C5">
        <w:rPr>
          <w:rFonts w:ascii="Times New Roman" w:hAnsi="Times New Roman" w:cs="Times New Roman"/>
          <w:sz w:val="24"/>
          <w:szCs w:val="24"/>
        </w:rPr>
        <w:t>алдуугγйгөө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сэбэр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гоёор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бэшγγлжэ </w:t>
      </w:r>
      <w:proofErr w:type="spellStart"/>
      <w:r w:rsidRPr="004267C5">
        <w:rPr>
          <w:rFonts w:ascii="Times New Roman" w:hAnsi="Times New Roman" w:cs="Times New Roman"/>
          <w:sz w:val="24"/>
          <w:szCs w:val="24"/>
          <w:lang w:val="en-US"/>
        </w:rPr>
        <w:t>hypraxa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7C5" w:rsidRPr="004267C5" w:rsidRDefault="004267C5" w:rsidP="004267C5">
      <w:pPr>
        <w:shd w:val="clear" w:color="auto" w:fill="FFFFFF"/>
        <w:ind w:left="19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sz w:val="24"/>
          <w:szCs w:val="24"/>
        </w:rPr>
        <w:lastRenderedPageBreak/>
        <w:t>Уншалгын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хэшээлнүүдэй гол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зорилго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түрэл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дээрээ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һайнаар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ойлгон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уншажа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>, үгэнүүдые зүбɵɵ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уншуулжа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ухаан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бодолоо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гүйлгэжэ,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хэлэлгэеэ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хүгжɵɵхэ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болоно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Уншалгада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һургалгын гол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шухала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материалнуудай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нэгэн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хадаа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элдэб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жанртай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текстнүүд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болоно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тэрэнэй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хажуугаар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дээрэ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хүдэлэлгэ,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багшын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асуудалда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харюусалга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түсэб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табилга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элдэб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хүгжɵɵн һургаха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боломжонууд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үргэнɵɵ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хэрэглэгдэхэ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ёһотой.</w:t>
      </w:r>
    </w:p>
    <w:p w:rsidR="004267C5" w:rsidRPr="004267C5" w:rsidRDefault="004267C5" w:rsidP="004267C5">
      <w:pPr>
        <w:shd w:val="clear" w:color="auto" w:fill="FFFFFF"/>
        <w:ind w:left="19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Дэбтэр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соохи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текстнүүд тон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наринаар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шэлэгдэн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абтагданхай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Текстын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удаа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үгтэһэн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асуудалнуудта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үхибүүд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нэгэ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харюу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үгɵɵд </w:t>
      </w:r>
      <w:proofErr w:type="gramStart"/>
      <w:r w:rsidRPr="004267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67C5">
        <w:rPr>
          <w:rFonts w:ascii="Times New Roman" w:hAnsi="Times New Roman" w:cs="Times New Roman"/>
          <w:sz w:val="24"/>
          <w:szCs w:val="24"/>
        </w:rPr>
        <w:t xml:space="preserve">үүргэхэ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бэшэ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харин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ондоо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һанамжануудаараа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хубаалдаха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, мүн баһа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багсаахан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z w:val="24"/>
          <w:szCs w:val="24"/>
        </w:rPr>
        <w:t>харюушье</w:t>
      </w:r>
      <w:proofErr w:type="spellEnd"/>
      <w:r w:rsidRPr="004267C5">
        <w:rPr>
          <w:rFonts w:ascii="Times New Roman" w:hAnsi="Times New Roman" w:cs="Times New Roman"/>
          <w:sz w:val="24"/>
          <w:szCs w:val="24"/>
        </w:rPr>
        <w:t xml:space="preserve"> үгээ магадгүй..</w:t>
      </w:r>
    </w:p>
    <w:p w:rsidR="004267C5" w:rsidRPr="004267C5" w:rsidRDefault="004267C5" w:rsidP="004267C5">
      <w:pPr>
        <w:shd w:val="clear" w:color="auto" w:fill="FFFFFF"/>
        <w:ind w:left="29"/>
        <w:rPr>
          <w:rFonts w:ascii="Times New Roman" w:hAnsi="Times New Roman" w:cs="Times New Roman"/>
          <w:spacing w:val="12"/>
          <w:sz w:val="24"/>
          <w:szCs w:val="24"/>
        </w:rPr>
      </w:pPr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      Эхин һургуулиин үхибүүдые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номдо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һургалгын гол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зорилгонуудай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нэгэн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сэбэрээр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бэшүүлжэ һургалага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болоно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Хэшээл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бүхэндэ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сэбэр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бэшэлгэдэ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анхаралаа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табиа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>, үзэгүүдэй  элементнүүдые, үзэгүүдые, үенүүдые, үгэнүүдые зүбɵɵ</w:t>
      </w:r>
      <w:proofErr w:type="gram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р</w:t>
      </w:r>
      <w:proofErr w:type="gram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бэшүүлхэ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аргатай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267C5" w:rsidRPr="004267C5" w:rsidRDefault="004267C5" w:rsidP="004267C5">
      <w:pPr>
        <w:shd w:val="clear" w:color="auto" w:fill="FFFFFF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    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Бэшэлгэдэ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 һургалга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уншалгада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һургалгатайгаа тон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нягта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12"/>
          <w:sz w:val="24"/>
          <w:szCs w:val="24"/>
        </w:rPr>
        <w:t>холбоотойгоор</w:t>
      </w:r>
      <w:proofErr w:type="spellEnd"/>
      <w:r w:rsidRPr="004267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spacing w:val="-3"/>
          <w:sz w:val="24"/>
          <w:szCs w:val="24"/>
        </w:rPr>
        <w:t>ябуулагдаха</w:t>
      </w:r>
      <w:proofErr w:type="spellEnd"/>
      <w:r w:rsidRPr="004267C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267C5" w:rsidRPr="004267C5" w:rsidRDefault="004267C5" w:rsidP="004267C5">
      <w:pPr>
        <w:shd w:val="clear" w:color="auto" w:fill="FFFFFF"/>
        <w:ind w:left="43" w:firstLine="41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267C5" w:rsidRPr="004267C5" w:rsidRDefault="004267C5" w:rsidP="004267C5">
      <w:pPr>
        <w:shd w:val="clear" w:color="auto" w:fill="FFFFFF"/>
        <w:ind w:left="43" w:firstLine="4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7C5">
        <w:rPr>
          <w:rFonts w:ascii="Times New Roman" w:hAnsi="Times New Roman" w:cs="Times New Roman"/>
          <w:b/>
          <w:sz w:val="24"/>
          <w:szCs w:val="24"/>
        </w:rPr>
        <w:t>Хараалагдаха</w:t>
      </w:r>
      <w:proofErr w:type="spellEnd"/>
      <w:r w:rsidRPr="004267C5">
        <w:rPr>
          <w:rFonts w:ascii="Times New Roman" w:hAnsi="Times New Roman" w:cs="Times New Roman"/>
          <w:b/>
          <w:sz w:val="24"/>
          <w:szCs w:val="24"/>
        </w:rPr>
        <w:t xml:space="preserve"> дүнгүүд:</w:t>
      </w:r>
    </w:p>
    <w:p w:rsidR="004267C5" w:rsidRPr="004267C5" w:rsidRDefault="004267C5" w:rsidP="004267C5">
      <w:pPr>
        <w:shd w:val="clear" w:color="auto" w:fill="FFFFFF"/>
        <w:ind w:left="43" w:firstLine="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0" w:type="dxa"/>
        <w:tblInd w:w="-176" w:type="dxa"/>
        <w:tblLayout w:type="fixed"/>
        <w:tblLook w:val="04A0"/>
      </w:tblPr>
      <w:tblGrid>
        <w:gridCol w:w="6558"/>
        <w:gridCol w:w="3541"/>
        <w:gridCol w:w="4721"/>
      </w:tblGrid>
      <w:tr w:rsidR="004267C5" w:rsidRPr="004267C5" w:rsidTr="00E901DB">
        <w:trPr>
          <w:trHeight w:val="300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предметнэ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метапредметнэ</w:t>
            </w:r>
            <w:proofErr w:type="spellEnd"/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личностно</w:t>
            </w:r>
          </w:p>
        </w:tc>
      </w:tr>
      <w:tr w:rsidR="004267C5" w:rsidRPr="004267C5" w:rsidTr="00E901DB">
        <w:trPr>
          <w:trHeight w:val="59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- Һургуулидаа болон ба класс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соогоо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үхибүүдээр хɵɵрэлдэхэ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журам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Уран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зохёолнуудай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элдэб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үнгын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жанрнуудые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Мэдүүлэлэй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тэмдэг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удха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интонационно дүүргэлгэ);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Мэдүүлэлнүүдые зүб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бэшэлгэ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 мэдүүлэлэй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эхиндэ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үзэг, мэдүүлэлэй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хойно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точко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асууһан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тэмдэг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шангадхаһан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тэмдэг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хэлэнэй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үзэгүүд,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тэдэнэй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гол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илгарал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шагнанабди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хэлэнэбди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үзэгүүдые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харанабди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бэшэнэбди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Аялган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хашалган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абяануудай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тэмдэг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Хатуу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зɵɵлэн,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хонгёо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бүдэхи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хашалган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абяануудай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тэмдэг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Алфавидай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бүхы 36 үзэгүүдые һайн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Шадаха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Багшанарай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болон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хамта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һураһан үхибүүдэй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хандалгада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харюусаха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Һургуулидаа болон класс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үхибүүдээр,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хүнүүдээр хɵɵрэлдэхэдɵɵ,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хэлэлгын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журам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баримталха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Ү</w:t>
            </w:r>
            <w:proofErr w:type="gram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илгарал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хоолойгоороо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зүб 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харуулха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Һуралсалай болон һуралсалай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номуудые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хэрэглэхэ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- 90 хүрэтэр үгэнүүдтэй текст </w:t>
            </w:r>
            <w:proofErr w:type="gram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үйсэд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ойлгожо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уншалгын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темп – 30 – 40үгэ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нэгэ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минута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уншаха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Хэблэмэл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бэшэмэл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текстнүүдһээ үгэнүүд ба мэдүүлэлнүүдые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буулгажа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бага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үгэнүүдэй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холболто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зүб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Багшын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хэлэжэ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үгхэдэ зүб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(текст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 үгэ);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Үгэнүүдые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хэлэхэдэ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тэдэнэй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схемэнүүдые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бэшэхэ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Хэлэжэ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үгэхэдэ мэдүүлэлэй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схемэ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табиха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Ɵɵһэдɵɵ мэдүүлэл һанаха;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Хэлэһэн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шэхээрээ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илгаха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Аялган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хашалган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илгаха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зɵɵлэн  ба хату,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хонгёо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 бүдэхи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абяануудые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илгаха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Үгэнүүдые үенүүдтэ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хубааха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Үгэнүүдые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шэнэ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мүртэ зүб таһалха. Мэдүүлэл хана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эхилнэб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хаана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дууһанаб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гэжэ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Мэдүүлэл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үзэгɵɵ</w:t>
            </w:r>
            <w:proofErr w:type="gram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эхилхэ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мэдүүлэлэй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хойно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табиха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тэмдэгүүдые [. ? !] зүбɵɵр </w:t>
            </w:r>
            <w:proofErr w:type="spellStart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хэрэглэхэ</w:t>
            </w:r>
            <w:proofErr w:type="spellEnd"/>
            <w:r w:rsidRPr="004267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удхаараа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үхибүүдтэ һонирхолтой,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ойлгосотой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богонихон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онтохонууд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рассказууд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шүлэгүүд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олоор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хэрэглэгдэжэ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текст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элдэб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янзын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ябуулагдаха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текстын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удаадахи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асуудалнуудта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харюу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үгэжэ һураха;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текстдэ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гаршаг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һанаха;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текст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удхаарнь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хубинуудта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хубааха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идейнэ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болон уран һайханайнь зγйлнγγдые </w:t>
            </w:r>
            <w:r w:rsidRPr="0042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элирγγлхэ;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γбэлэй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байгаалиин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онсо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илгаа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хэлэхэ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зэрлиг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амитад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оньһон γгэнγγдые,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таабаринуудые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дулааралга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саһанай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хайлалга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модоной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гγлгэдэй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задаралга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ургынуудай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бултайлга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шубуудай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дулаан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оронһоо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ерэлгэ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гоеор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хөөрэхэ;              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Асуудалнуудта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харюусаха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зурагаар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зохеохо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-Уншаһан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зохеолойнгоо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удхые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тайлбарилан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хөөрэлдэхэдөө, һурагшад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гол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шухала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шухала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γйлэнγγдые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илгажа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һураха;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-уран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гол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шухала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һанал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бодолыень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илган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оложо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зохеолые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хубинуудта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хубаажа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тэдэнэйнгээ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хоорондохи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холбоое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оложо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һураха;                                              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өөрынгөө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зугаа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нүхэд,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бүлэ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тухайгаа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богонихон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зохеожо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тэрэнээ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багшын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туһаламжаар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бэшэжэ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шададаг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уран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ямар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удхатай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γγргэтэй байһыень һурагшадай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ойлгожо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өөрынхеэрээ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сэгнэжэ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шадаха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дγршэл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шадабарииень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арьбадхаха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, γргэдхэхэ;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сагаалганда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хγнγγдэй, γхибγγдэй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бэлэдхэл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хөөрэхэ.</w:t>
            </w:r>
          </w:p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хабарай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сагта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экскурсинуудта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хараһан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байгаалиин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шэнжэлэл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тобшолон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хөөрэжэ γгэхэ, өөрынгөө һанамжа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хэлэхэ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зураг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зураха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манай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эндэ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γбэлжэдэг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шубууд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тэдэнэй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ажамидарал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мэдэхэ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шубуудай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хγндэ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туһа хγргэдэг,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тэдэниие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гамнажа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хамгаалха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хөөрэлдэхэ;                  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радайнгаа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нангин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баялиг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еһо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заншалые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хэрэглэжэ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ургажа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ябаһан γхибγγдые γнэн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сэхээр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номдо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һγзэгтэйгөөр,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ажалда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бэрхээр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муу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юумэндэ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сээрлэхээр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хγмγγжγγлхэ;</w:t>
            </w:r>
          </w:p>
        </w:tc>
      </w:tr>
    </w:tbl>
    <w:p w:rsidR="004267C5" w:rsidRPr="004267C5" w:rsidRDefault="004267C5" w:rsidP="004267C5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267C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Литература: </w:t>
      </w:r>
    </w:p>
    <w:p w:rsidR="004267C5" w:rsidRPr="004267C5" w:rsidRDefault="004267C5" w:rsidP="004267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tbl>
      <w:tblPr>
        <w:tblW w:w="14595" w:type="dxa"/>
        <w:tblInd w:w="-34" w:type="dxa"/>
        <w:tblLayout w:type="fixed"/>
        <w:tblLook w:val="04A0"/>
      </w:tblPr>
      <w:tblGrid>
        <w:gridCol w:w="3312"/>
        <w:gridCol w:w="3663"/>
        <w:gridCol w:w="4111"/>
        <w:gridCol w:w="3509"/>
      </w:tblGrid>
      <w:tr w:rsidR="004267C5" w:rsidRPr="004267C5" w:rsidTr="00E901DB">
        <w:trPr>
          <w:trHeight w:val="56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бэшэхэдээ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хэрэглэ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Багшын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хэрэглэхэ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номууд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урагшадай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хэрэглэхэ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номууд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Диск ба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словарьнууд</w:t>
            </w:r>
            <w:proofErr w:type="spellEnd"/>
          </w:p>
        </w:tc>
      </w:tr>
      <w:tr w:rsidR="004267C5" w:rsidRPr="004267C5" w:rsidTr="00E901DB">
        <w:trPr>
          <w:trHeight w:val="98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болон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литературна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уншалгаар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эхин һургуулиин программа»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лаан-Үдэ.  2002 он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2. «Фундаментальное ядро содержания общего образования», М, «Просвещение» 2011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3.Интернет-ресурсы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1.Очирова Е.Б., Очирова В.Н., Доржиева Л.Д. «Мүшэхэн.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Методическа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заабаринууд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», У-У,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2. «Писатели Бурятии», У-У, 1981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«һурагшадай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литературна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хүгжэлтэ»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Байгал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-2006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4. «Формирование УУД в начальной школе: От действия к мысли. Система заданий», М, 2010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1. Учебная литература: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«Мүшэхэн», в 2 частях.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Ажалай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дэбтэр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2. Художественная литература: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Б.Б.Намсарайн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«Хүлэг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-У 1987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Нютагайм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багашуул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Ц.Жамбалов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үлэгүүд»,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Гадаһан» У-У, 2009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Б-Х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«Хүн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багаһаа»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1. Диск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хэлэнэй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сахим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һураха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бэшэг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2.  Бабушкин С.М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словарь», У-У, 1992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 Шагдаров Л.Д.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толи в 2 томах» У-У, 2008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4 Черемисов К.М.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словарь», М, 1973</w:t>
            </w:r>
          </w:p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Э.Р. «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хэлэнэй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орфографическа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словарь», У-У, 1991</w:t>
            </w:r>
          </w:p>
        </w:tc>
      </w:tr>
    </w:tbl>
    <w:p w:rsidR="004267C5" w:rsidRPr="004267C5" w:rsidRDefault="004267C5" w:rsidP="004267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Родное чтение.</w:t>
      </w:r>
    </w:p>
    <w:p w:rsidR="004267C5" w:rsidRPr="004267C5" w:rsidRDefault="004267C5" w:rsidP="004267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267C5" w:rsidRPr="004267C5" w:rsidRDefault="004267C5" w:rsidP="004267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«М</w:t>
      </w:r>
      <w:r w:rsidRPr="004267C5">
        <w:rPr>
          <w:rFonts w:ascii="Times New Roman" w:hAnsi="Times New Roman" w:cs="Times New Roman"/>
          <w:b/>
          <w:color w:val="000000"/>
          <w:sz w:val="24"/>
          <w:szCs w:val="24"/>
        </w:rPr>
        <w:t>ү</w:t>
      </w:r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шэхэнэй» </w:t>
      </w:r>
      <w:proofErr w:type="spellStart"/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тематическа</w:t>
      </w:r>
      <w:proofErr w:type="spellEnd"/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4267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планировани</w:t>
      </w:r>
      <w:proofErr w:type="spellEnd"/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9213"/>
        <w:gridCol w:w="851"/>
      </w:tblGrid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Үбэлэй мүрнүүд 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Д.Мижидон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«Үбэл».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ан»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Шоно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шандаган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онтохон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Сагаан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араар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сагаалганаар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«Һайн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сэдьхэлэй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һайндэр» (үреэлнүүд,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онь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gram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он үгэнүүд).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Сагаалган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»..</w:t>
            </w: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Арбан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хоер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жэлнүүд.»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Сээр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4267C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Манай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Эхэ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орон-Росси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Эсэгэ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ороноо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хамгаалагшад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Урихан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хабарнай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айлшалан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ерэбэ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.(5ч)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С.Содномов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Хабарай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экскурсии.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Манай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нютагай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сэсэгүүд.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Д.Ошоров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Шубуудай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Э.Манзаров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Муу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амата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 (басни)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Э.Дашабылов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«Мартын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Эжын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айндэр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Эрхые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уранхаар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бэрхые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ура.(4ч)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Д.Ошоров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Зураг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Ш.Нимбуев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нүхэд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Минии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нүхэд»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Б.Санжин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«Аягүй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ушар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Л.Толстой «Я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ахан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Аажам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сэдьхэл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ажал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А.Жамбалон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«Хүршын хүбүүхэн»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Тороев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Табан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хурган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Наадан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Тороев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Ажалша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тоншуул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Хуурша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хүбүүн» (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Онтохон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Д.Ошоров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«Һургаалтай хүбүүн».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C5" w:rsidRPr="004267C5" w:rsidTr="00E901DB">
        <w:trPr>
          <w:trHeight w:val="8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Арадай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аман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зохёолнууд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богдо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 хүбүүн.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үгэнүүд</w:t>
            </w:r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Таабаринууд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Будамшуу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онтохон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 Инсценировка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жэрхи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онтохон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spellEnd"/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он үгэнүүд.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Агын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уран 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захёолшодтой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уулзалга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Зунай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6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>айхан</w:t>
            </w:r>
            <w:proofErr w:type="spellEnd"/>
            <w:r w:rsidRPr="0042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саг (6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РХ Очирова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орон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Жороо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үгэнүүд.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Байгал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хэтэдэ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мүнхэ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байг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Зулгы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айхан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зунай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ганга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Эрьесэ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 шүлэг.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2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Зунай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амаралта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Д.Улзытуев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4267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Фотоальбомай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Манай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эндэ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ургадаг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сэсэгүүд»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5" w:rsidRPr="004267C5" w:rsidTr="00E901DB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5" w:rsidRPr="004267C5" w:rsidRDefault="004267C5" w:rsidP="00E901DB">
            <w:pPr>
              <w:tabs>
                <w:tab w:val="left" w:pos="270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Хүршын хүбүүхэн. </w:t>
            </w:r>
            <w:proofErr w:type="gram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урагшадай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уялга</w:t>
            </w:r>
            <w:proofErr w:type="spellEnd"/>
            <w:r w:rsidRPr="004267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шадаха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болооб</w:t>
            </w:r>
            <w:proofErr w:type="spellEnd"/>
            <w:r w:rsidRPr="00426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5" w:rsidRPr="004267C5" w:rsidRDefault="004267C5" w:rsidP="00E901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7C5" w:rsidRPr="004267C5" w:rsidRDefault="004267C5" w:rsidP="004267C5">
      <w:pPr>
        <w:rPr>
          <w:rFonts w:ascii="Times New Roman" w:hAnsi="Times New Roman" w:cs="Times New Roman"/>
          <w:b/>
          <w:sz w:val="24"/>
          <w:szCs w:val="24"/>
        </w:rPr>
      </w:pPr>
    </w:p>
    <w:p w:rsidR="00E45635" w:rsidRPr="004267C5" w:rsidRDefault="00E45635">
      <w:pPr>
        <w:rPr>
          <w:rFonts w:ascii="Times New Roman" w:hAnsi="Times New Roman" w:cs="Times New Roman"/>
          <w:sz w:val="24"/>
          <w:szCs w:val="24"/>
        </w:rPr>
      </w:pPr>
    </w:p>
    <w:sectPr w:rsidR="00E45635" w:rsidRPr="004267C5" w:rsidSect="00426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7C5"/>
    <w:rsid w:val="004267C5"/>
    <w:rsid w:val="00E4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267C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2021-05-02T05:52:00Z</dcterms:created>
  <dcterms:modified xsi:type="dcterms:W3CDTF">2021-05-02T05:56:00Z</dcterms:modified>
</cp:coreProperties>
</file>