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92" w:rsidRPr="006F2918" w:rsidRDefault="00A10892" w:rsidP="006F291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</w:p>
    <w:p w:rsidR="00D70888" w:rsidRPr="006F2918" w:rsidRDefault="00D7088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91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70888" w:rsidRPr="006F2918" w:rsidRDefault="00D7088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В рамках регионального компонента на первой ступени обучения с 2008-2009 учебного года коллегией Комитета образования, науки и молодёжной политики Читинской области (</w:t>
      </w:r>
      <w:proofErr w:type="spellStart"/>
      <w:r w:rsidRPr="006F2918">
        <w:rPr>
          <w:rFonts w:ascii="Times New Roman" w:hAnsi="Times New Roman"/>
          <w:sz w:val="24"/>
          <w:szCs w:val="24"/>
        </w:rPr>
        <w:t>КОНиМП</w:t>
      </w:r>
      <w:proofErr w:type="spellEnd"/>
      <w:r w:rsidRPr="006F2918">
        <w:rPr>
          <w:rFonts w:ascii="Times New Roman" w:hAnsi="Times New Roman"/>
          <w:sz w:val="24"/>
          <w:szCs w:val="24"/>
        </w:rPr>
        <w:t>) рекомендовано введение самостоятельного учебного предмета интегрированного характера «</w:t>
      </w:r>
      <w:proofErr w:type="spellStart"/>
      <w:r w:rsidRPr="006F2918">
        <w:rPr>
          <w:rFonts w:ascii="Times New Roman" w:hAnsi="Times New Roman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sz w:val="24"/>
          <w:szCs w:val="24"/>
        </w:rPr>
        <w:t>».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2918">
        <w:rPr>
          <w:rFonts w:ascii="Times New Roman" w:hAnsi="Times New Roman"/>
          <w:bCs/>
          <w:sz w:val="24"/>
          <w:szCs w:val="24"/>
        </w:rPr>
        <w:t>Краеведение играет важную роль в формирован</w:t>
      </w:r>
      <w:proofErr w:type="gramStart"/>
      <w:r w:rsidRPr="006F2918">
        <w:rPr>
          <w:rFonts w:ascii="Times New Roman" w:hAnsi="Times New Roman"/>
          <w:bCs/>
          <w:sz w:val="24"/>
          <w:szCs w:val="24"/>
        </w:rPr>
        <w:t>ии у у</w:t>
      </w:r>
      <w:proofErr w:type="gramEnd"/>
      <w:r w:rsidRPr="006F2918">
        <w:rPr>
          <w:rFonts w:ascii="Times New Roman" w:hAnsi="Times New Roman"/>
          <w:bCs/>
          <w:sz w:val="24"/>
          <w:szCs w:val="24"/>
        </w:rPr>
        <w:t>чащихся начальной школы знаний об окружающем мире, воспитании патриотических чувств, расширении кругозора, развитии их интеллектуального и творческого потенциала.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b/>
          <w:sz w:val="24"/>
          <w:szCs w:val="24"/>
        </w:rPr>
        <w:t>Цель курса</w:t>
      </w:r>
      <w:r w:rsidRPr="006F2918">
        <w:rPr>
          <w:rFonts w:ascii="Times New Roman" w:hAnsi="Times New Roman"/>
          <w:sz w:val="24"/>
          <w:szCs w:val="24"/>
        </w:rPr>
        <w:t>: содействие воспитанию патриотизма и экологической культуры юных забайкальцев, идентификации учащегося как гражданина России и Забайкальского края, сохраняющего красоту забайкальской природы и культуру региона, уважающего людей, живущих рядом, имеющего начальные сведения о природе и истории края, владеющего первоначальными умениями безопасности жизнедеятельности в условиях Забайкалья.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2918">
        <w:rPr>
          <w:rFonts w:ascii="Times New Roman" w:hAnsi="Times New Roman"/>
          <w:b/>
          <w:sz w:val="24"/>
          <w:szCs w:val="24"/>
        </w:rPr>
        <w:t>Задачи курса: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формирование у учащихся начальных представлений о природе, истории и культуре родного края;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воспитание у младших школьников любви и ответственного отношения к родной природе и людям, живущим на забайкальской земле, чувства гордости за свою малую Родину как часть великой России;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развитие у младших школьников эмоционально-чувственной сферы в процессе изучения природы, истории и культуры края;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- расширение личного опыта взаимодействия младших школьников с природой и людьми и развитие у них наблюдательности и познавательного интереса к </w:t>
      </w:r>
      <w:proofErr w:type="spellStart"/>
      <w:r w:rsidRPr="006F2918">
        <w:rPr>
          <w:rFonts w:ascii="Times New Roman" w:hAnsi="Times New Roman"/>
          <w:sz w:val="24"/>
          <w:szCs w:val="24"/>
        </w:rPr>
        <w:t>социоприродному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окружению школы;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приобретение учащимися первоначальной компетентности в вопросах сохранения окружающей среды и собственного здоровья, обеспечения безопасности жизнедеятельности, правильного поведения в природной и социальной среде;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- формирование коммуникативной компетенции младших школьников при организации работы с книгами для чтения «Родное Забайкалье», «Моя малая Родина»;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создание творческого содружества семьи и школы, включение семьи в единое воспитательное пространство школы.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918">
        <w:rPr>
          <w:rFonts w:ascii="Times New Roman" w:hAnsi="Times New Roman"/>
          <w:sz w:val="24"/>
          <w:szCs w:val="24"/>
        </w:rPr>
        <w:t xml:space="preserve">В целях реализации  курса в 4 классе рекомендуется учебное пособие по краеведению известного забайкальского писателя Г.Р. </w:t>
      </w:r>
      <w:proofErr w:type="spellStart"/>
      <w:r w:rsidRPr="006F2918">
        <w:rPr>
          <w:rFonts w:ascii="Times New Roman" w:hAnsi="Times New Roman"/>
          <w:sz w:val="24"/>
          <w:szCs w:val="24"/>
        </w:rPr>
        <w:t>Гра</w:t>
      </w:r>
      <w:r w:rsidR="006F2918">
        <w:rPr>
          <w:rFonts w:ascii="Times New Roman" w:hAnsi="Times New Roman"/>
          <w:sz w:val="24"/>
          <w:szCs w:val="24"/>
        </w:rPr>
        <w:t>убина</w:t>
      </w:r>
      <w:proofErr w:type="spellEnd"/>
      <w:r w:rsidR="006F2918">
        <w:rPr>
          <w:rFonts w:ascii="Times New Roman" w:hAnsi="Times New Roman"/>
          <w:sz w:val="24"/>
          <w:szCs w:val="24"/>
        </w:rPr>
        <w:t xml:space="preserve"> «Наша малая Родина» </w:t>
      </w:r>
      <w:r w:rsidRPr="006F2918">
        <w:rPr>
          <w:rFonts w:ascii="Times New Roman" w:hAnsi="Times New Roman"/>
          <w:sz w:val="24"/>
          <w:szCs w:val="24"/>
        </w:rPr>
        <w:t>(</w:t>
      </w:r>
      <w:proofErr w:type="spellStart"/>
      <w:r w:rsidRPr="006F2918">
        <w:rPr>
          <w:rFonts w:ascii="Times New Roman" w:hAnsi="Times New Roman"/>
          <w:sz w:val="24"/>
          <w:szCs w:val="24"/>
        </w:rPr>
        <w:t>Граубин</w:t>
      </w:r>
      <w:proofErr w:type="spellEnd"/>
      <w:r w:rsidRPr="006F2918">
        <w:rPr>
          <w:rFonts w:ascii="Times New Roman" w:hAnsi="Times New Roman"/>
          <w:sz w:val="24"/>
          <w:szCs w:val="24"/>
        </w:rPr>
        <w:t>, Г.Р. Наша малая Родина: учебное пособие по краеведению для младшего школьного возраста.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– Чита</w:t>
      </w:r>
      <w:proofErr w:type="gramStart"/>
      <w:r w:rsidRPr="006F29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2918">
        <w:rPr>
          <w:rFonts w:ascii="Times New Roman" w:hAnsi="Times New Roman"/>
          <w:sz w:val="24"/>
          <w:szCs w:val="24"/>
        </w:rPr>
        <w:t>Экспресс-изд-во, 2003. – 127 с.).</w:t>
      </w:r>
      <w:proofErr w:type="gramEnd"/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В основу программы курса положен </w:t>
      </w:r>
      <w:proofErr w:type="spellStart"/>
      <w:r w:rsidRPr="006F291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подход как приоритетный в соответствии с идеологией проекта Концепции ФГОС.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 xml:space="preserve">Актуализация и последовательная реализация </w:t>
      </w:r>
      <w:proofErr w:type="spellStart"/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>деятельностного</w:t>
      </w:r>
      <w:proofErr w:type="spellEnd"/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подхода на практике «…повышает эффективность образования по следующим показателям: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 xml:space="preserve">- более гибкое и прочное усвоение знаний учащимися, возможность их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>самостоятельного движения в изучаемой области;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 xml:space="preserve">- возможность дифференцированного обучения с сохранением единой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>структуры теоретических знаний;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 xml:space="preserve">- существенное повышение мотивации и интереса к учению у </w:t>
      </w:r>
      <w:proofErr w:type="gramStart"/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>обучаемых</w:t>
      </w:r>
      <w:proofErr w:type="gramEnd"/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>- обеспечение условий для общекультурного и личностного развития на основе</w:t>
      </w:r>
      <w:r w:rsidRPr="006F2918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6F2918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формирования универсальных учебных действий,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t xml:space="preserve">обеспечивающих не только успешное усвоение знаний, умений </w:t>
      </w:r>
      <w:r w:rsidRPr="006F2918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и навыков, но и формирование картины мира и компетентностей в любой предметной области познания.</w:t>
      </w:r>
    </w:p>
    <w:p w:rsidR="00D70888" w:rsidRPr="006F2918" w:rsidRDefault="00D7088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918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bCs/>
          <w:sz w:val="24"/>
          <w:szCs w:val="24"/>
        </w:rPr>
        <w:t xml:space="preserve">Курс носит интегрированный характер, в центре изучения – проблема взаимодействия человека и природы в условиях Забайкалья с древности до наших дней. </w:t>
      </w:r>
      <w:r w:rsidRPr="006F2918">
        <w:rPr>
          <w:rFonts w:ascii="Times New Roman" w:hAnsi="Times New Roman"/>
          <w:sz w:val="24"/>
          <w:szCs w:val="24"/>
        </w:rPr>
        <w:t>В рамках курса «</w:t>
      </w:r>
      <w:proofErr w:type="spellStart"/>
      <w:r w:rsidRPr="006F2918">
        <w:rPr>
          <w:rFonts w:ascii="Times New Roman" w:hAnsi="Times New Roman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sz w:val="24"/>
          <w:szCs w:val="24"/>
        </w:rPr>
        <w:t>» источником знаний выступают книги для чтения в начальной школе регионального характера, личный опыт учащихся по взаимодействию с природой и людьми, живущими рядом.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В рамках курса «</w:t>
      </w:r>
      <w:proofErr w:type="spellStart"/>
      <w:r w:rsidRPr="006F2918">
        <w:rPr>
          <w:rFonts w:ascii="Times New Roman" w:hAnsi="Times New Roman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sz w:val="24"/>
          <w:szCs w:val="24"/>
        </w:rPr>
        <w:t>» наряду с овладением знаниями и умениями краеведческого характера, воспитанием патриотических чу</w:t>
      </w:r>
      <w:proofErr w:type="gramStart"/>
      <w:r w:rsidRPr="006F2918">
        <w:rPr>
          <w:rFonts w:ascii="Times New Roman" w:hAnsi="Times New Roman"/>
          <w:sz w:val="24"/>
          <w:szCs w:val="24"/>
        </w:rPr>
        <w:t>вств ст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авится задача формирования у учащихся </w:t>
      </w:r>
      <w:proofErr w:type="spellStart"/>
      <w:r w:rsidRPr="006F291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умений и навыков как основы успешности обучения в последующие годы.</w:t>
      </w:r>
      <w:r w:rsidRPr="006F2918">
        <w:rPr>
          <w:rFonts w:ascii="Times New Roman" w:hAnsi="Times New Roman"/>
          <w:bCs/>
          <w:sz w:val="24"/>
          <w:szCs w:val="24"/>
        </w:rPr>
        <w:t xml:space="preserve"> </w:t>
      </w:r>
      <w:r w:rsidRPr="006F2918">
        <w:rPr>
          <w:rFonts w:ascii="Times New Roman" w:hAnsi="Times New Roman"/>
          <w:sz w:val="24"/>
          <w:szCs w:val="24"/>
        </w:rPr>
        <w:t xml:space="preserve">Приоритет формирования среди </w:t>
      </w:r>
      <w:proofErr w:type="spellStart"/>
      <w:r w:rsidRPr="006F291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компетенций в третьем классе отдаётся коммуникативной компетенции, т.к. учащимися уже пройден период адаптации к школе как </w:t>
      </w:r>
      <w:proofErr w:type="spellStart"/>
      <w:r w:rsidRPr="006F2918">
        <w:rPr>
          <w:rFonts w:ascii="Times New Roman" w:hAnsi="Times New Roman"/>
          <w:sz w:val="24"/>
          <w:szCs w:val="24"/>
        </w:rPr>
        <w:t>макрофаза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развития и они становятся субъектами не только учебной деятельности, но и активного межличностного развития, то есть готовятся переходить в подростковый возраст.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Коммуникативная компетенция представляет собой сформированные умения, навыки и способы деятельности в таких видах речевой деятельности, как </w:t>
      </w:r>
      <w:proofErr w:type="spellStart"/>
      <w:r w:rsidRPr="006F291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чтение, говорение, продуктивное письмо, обеспечивающие устное/письменное, диалогическое/монологическое общение в разных сферах. Коммуникативные умения рассматриваются как показатель не только умственного и языкового развития человека, его грамотности, но и культуры мышления, говорения, общения. Коммуникативные умения рассматриваются как рефлексивный показатель </w:t>
      </w:r>
      <w:proofErr w:type="spellStart"/>
      <w:r w:rsidRPr="006F291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других </w:t>
      </w:r>
      <w:proofErr w:type="spellStart"/>
      <w:r w:rsidRPr="006F291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 умений - организационных, информационных, интеллектуальных.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0888" w:rsidRDefault="00D70888" w:rsidP="006F2918">
      <w:pPr>
        <w:pStyle w:val="aa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2918">
        <w:rPr>
          <w:rFonts w:ascii="Times New Roman" w:hAnsi="Times New Roman"/>
          <w:b/>
          <w:color w:val="000000"/>
          <w:sz w:val="24"/>
          <w:szCs w:val="24"/>
        </w:rPr>
        <w:t>Формы реализации рабочей программы по окружающему миру.</w:t>
      </w:r>
    </w:p>
    <w:p w:rsidR="006F2918" w:rsidRPr="006F2918" w:rsidRDefault="006F2918" w:rsidP="006F2918">
      <w:pPr>
        <w:pStyle w:val="aa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918">
        <w:rPr>
          <w:rFonts w:ascii="Times New Roman" w:hAnsi="Times New Roman"/>
          <w:sz w:val="24"/>
          <w:szCs w:val="24"/>
        </w:rPr>
        <w:t>При реализации программы курса «</w:t>
      </w:r>
      <w:proofErr w:type="spellStart"/>
      <w:r w:rsidRPr="006F2918">
        <w:rPr>
          <w:rFonts w:ascii="Times New Roman" w:hAnsi="Times New Roman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sz w:val="24"/>
          <w:szCs w:val="24"/>
        </w:rPr>
        <w:t>» уроки по курсу актуально сочетать с системой внеклассной работы, включающей разнообразные формы работы: классные часы, фестивали, тематические праздники, коллективно-творческие дела, выставки художественного творчества учащихся, экскурсии и походы по родному краю, устные журналы, беседы, встречи с ветеранами, просмотры и обсуждения кинофильмов, читательские конференции, сбор и оформление материалов для школьного музея, выступления перед сверстниками по итогам проделанной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работы, социально-ориентированные, творческие и исследовательские проекты учащихся.</w:t>
      </w:r>
    </w:p>
    <w:p w:rsidR="00D70888" w:rsidRPr="006F2918" w:rsidRDefault="006F291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70888" w:rsidRPr="006F2918">
        <w:rPr>
          <w:rFonts w:ascii="Times New Roman" w:hAnsi="Times New Roman"/>
          <w:sz w:val="24"/>
          <w:szCs w:val="24"/>
        </w:rPr>
        <w:t>ожно использовать метод интервьюирования местных жителей с целью получения «живого» знания о природе, культуре и истории края.</w:t>
      </w:r>
    </w:p>
    <w:p w:rsidR="00D70888" w:rsidRPr="006F2918" w:rsidRDefault="00D70888" w:rsidP="006F2918">
      <w:pPr>
        <w:pStyle w:val="aa"/>
        <w:spacing w:line="276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F2918">
        <w:rPr>
          <w:rFonts w:ascii="Times New Roman" w:hAnsi="Times New Roman"/>
          <w:iCs/>
          <w:color w:val="000000"/>
          <w:sz w:val="24"/>
          <w:szCs w:val="24"/>
        </w:rPr>
        <w:t>Особенностью реализации данной программы в 4 классе является организация индивидуальной и коллективно-творческой деятельности учащихся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</w:t>
      </w:r>
    </w:p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F2918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D70888" w:rsidRDefault="00D70888" w:rsidP="00B2360F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918">
        <w:rPr>
          <w:rFonts w:ascii="Times New Roman" w:hAnsi="Times New Roman"/>
          <w:color w:val="000000"/>
          <w:sz w:val="24"/>
          <w:szCs w:val="24"/>
        </w:rPr>
        <w:t>Согласно учебному плану на изучение курса «</w:t>
      </w:r>
      <w:proofErr w:type="spellStart"/>
      <w:r w:rsidRPr="006F2918">
        <w:rPr>
          <w:rFonts w:ascii="Times New Roman" w:hAnsi="Times New Roman"/>
          <w:color w:val="000000"/>
          <w:sz w:val="24"/>
          <w:szCs w:val="24"/>
        </w:rPr>
        <w:t>Забайкаловедение</w:t>
      </w:r>
      <w:proofErr w:type="spellEnd"/>
      <w:r w:rsidRPr="006F2918">
        <w:rPr>
          <w:rFonts w:ascii="Times New Roman" w:hAnsi="Times New Roman"/>
          <w:color w:val="000000"/>
          <w:sz w:val="24"/>
          <w:szCs w:val="24"/>
        </w:rPr>
        <w:t xml:space="preserve">» в 4 классе отводится 34 часа (1ч в </w:t>
      </w:r>
      <w:proofErr w:type="spellStart"/>
      <w:r w:rsidRPr="006F2918">
        <w:rPr>
          <w:rFonts w:ascii="Times New Roman" w:hAnsi="Times New Roman"/>
          <w:color w:val="000000"/>
          <w:sz w:val="24"/>
          <w:szCs w:val="24"/>
        </w:rPr>
        <w:t>нед</w:t>
      </w:r>
      <w:proofErr w:type="spellEnd"/>
      <w:r w:rsidRPr="006F2918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B2360F">
        <w:rPr>
          <w:rFonts w:ascii="Times New Roman" w:hAnsi="Times New Roman"/>
          <w:color w:val="000000"/>
          <w:sz w:val="24"/>
          <w:szCs w:val="24"/>
        </w:rPr>
        <w:t xml:space="preserve">По школьному учебному плану даётся 18 часов в году. </w:t>
      </w: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6"/>
        <w:gridCol w:w="5848"/>
        <w:gridCol w:w="1089"/>
        <w:gridCol w:w="1089"/>
      </w:tblGrid>
      <w:tr w:rsidR="00B2360F" w:rsidRPr="006F2918" w:rsidTr="00164EF7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6F291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Default="00B2360F" w:rsidP="006F291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Сибирь. Забайкалье. Город Чита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Города Забайкальского края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Народы, населяющие Забайкальский край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История края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360F" w:rsidRPr="006F2918" w:rsidTr="00164EF7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Мой край – моя Россия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360F" w:rsidRPr="006F2918" w:rsidRDefault="00B2360F" w:rsidP="00B2360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F2918" w:rsidRDefault="006F291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0888" w:rsidRPr="006F2918" w:rsidRDefault="00D7088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918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tbl>
      <w:tblPr>
        <w:tblW w:w="105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3447"/>
        <w:gridCol w:w="3373"/>
      </w:tblGrid>
      <w:tr w:rsidR="00D70888" w:rsidRPr="006F2918" w:rsidTr="006F2918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</w:t>
            </w:r>
          </w:p>
        </w:tc>
      </w:tr>
      <w:tr w:rsidR="00D70888" w:rsidRPr="006F2918" w:rsidTr="006F2918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 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Формирование уважительного отношения к иному мнению, истории и культуре других народов. 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eastAsia="Times New Roman" w:hAnsi="Times New Roman"/>
                <w:bCs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</w:tcPr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выполнять действия по плану;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сравнивать, сопоставлять предметы и явления природы;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заполнять таблицу;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использовать просмотровое чтение;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определять главную мысль текста;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пользоваться энциклопедиями, словарями;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записывать библиографические данные книги;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ставить цель, подбирать средства для ее реализации, определять признаки оценки результата;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согласовывать и координировать свою работу с членами группы;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</w:t>
            </w:r>
            <w:r w:rsidRPr="006F2918">
              <w:rPr>
                <w:rFonts w:ascii="Times New Roman" w:hAnsi="Times New Roman"/>
                <w:sz w:val="24"/>
                <w:szCs w:val="24"/>
              </w:rPr>
              <w:t>результаты работы группы, свою работу в группе;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анализировать и оценивать свое общение с точки зрения правил этики общения;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- планировать и организовывать элементарную природоохранную деятельность в </w:t>
            </w:r>
            <w:proofErr w:type="spellStart"/>
            <w:r w:rsidRPr="006F2918">
              <w:rPr>
                <w:rFonts w:ascii="Times New Roman" w:hAnsi="Times New Roman"/>
                <w:sz w:val="24"/>
                <w:szCs w:val="24"/>
              </w:rPr>
              <w:t>социоприродном</w:t>
            </w:r>
            <w:proofErr w:type="spellEnd"/>
            <w:r w:rsidRPr="006F2918">
              <w:rPr>
                <w:rFonts w:ascii="Times New Roman" w:hAnsi="Times New Roman"/>
                <w:sz w:val="24"/>
                <w:szCs w:val="24"/>
              </w:rPr>
              <w:t xml:space="preserve"> окружении школы;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объяснять важность ответственного отношения к последствиям своих поступков для состояния окружающей среды, здоровья человека и безопасности жизни;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оценивать поведение личности с точки зрения экологической ответственности;</w:t>
            </w:r>
          </w:p>
          <w:p w:rsidR="00D70888" w:rsidRPr="006F2918" w:rsidRDefault="00D70888" w:rsidP="006F291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вести диалог.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Знать: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название городов Забайкальского края;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основные достопримечательности своего населённого пункта;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народы, населяющие Забайкальский край;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распространённые в Забайкалье современные профессии и ремёсла коренных народов края.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 характеризовать: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значение труда как основы жизни каждого человека и общества в целом;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роль семьи в общественной жизни;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роль Забайкальского края в экономической и культурной жизни России и современного мира.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 применять знания на практике: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показывать на глобусе, карте мира и карте Российской Федерации географическое положение Забайкальского края, столицу и свой населенный пункт;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соблюдать правила поведения в транспорте, на дороге;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- соблюдать основные правила этикета общения в семье и школе.</w:t>
            </w:r>
          </w:p>
        </w:tc>
      </w:tr>
    </w:tbl>
    <w:p w:rsid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Литература, рекомендуемая для учащихся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Для 4 класса: </w:t>
      </w:r>
      <w:proofErr w:type="spellStart"/>
      <w:r w:rsidRPr="006F2918">
        <w:rPr>
          <w:rFonts w:ascii="Times New Roman" w:hAnsi="Times New Roman"/>
          <w:sz w:val="24"/>
          <w:szCs w:val="24"/>
        </w:rPr>
        <w:t>Граубин</w:t>
      </w:r>
      <w:proofErr w:type="spellEnd"/>
      <w:r w:rsidRPr="006F2918">
        <w:rPr>
          <w:rFonts w:ascii="Times New Roman" w:hAnsi="Times New Roman"/>
          <w:sz w:val="24"/>
          <w:szCs w:val="24"/>
        </w:rPr>
        <w:t>, Г.Р. Наша малая Родина</w:t>
      </w:r>
      <w:proofErr w:type="gramStart"/>
      <w:r w:rsidRPr="006F29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учебное пособие по краеведению для младшего школьного возраста / Г.Р. </w:t>
      </w:r>
      <w:proofErr w:type="spellStart"/>
      <w:r w:rsidRPr="006F2918">
        <w:rPr>
          <w:rFonts w:ascii="Times New Roman" w:hAnsi="Times New Roman"/>
          <w:sz w:val="24"/>
          <w:szCs w:val="24"/>
        </w:rPr>
        <w:t>Граубин</w:t>
      </w:r>
      <w:proofErr w:type="spellEnd"/>
      <w:r w:rsidRPr="006F2918">
        <w:rPr>
          <w:rFonts w:ascii="Times New Roman" w:hAnsi="Times New Roman"/>
          <w:sz w:val="24"/>
          <w:szCs w:val="24"/>
        </w:rPr>
        <w:t>. – Чита</w:t>
      </w:r>
      <w:proofErr w:type="gramStart"/>
      <w:r w:rsidRPr="006F29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Экспресс-изд-во, 2003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Забайкалье, мое Забайкалье...</w:t>
      </w:r>
      <w:proofErr w:type="gramStart"/>
      <w:r w:rsidRPr="006F2918">
        <w:rPr>
          <w:rFonts w:ascii="Times New Roman" w:hAnsi="Times New Roman"/>
          <w:sz w:val="24"/>
          <w:szCs w:val="24"/>
        </w:rPr>
        <w:t>:к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нига для чтения начальных классов/ сост. </w:t>
      </w:r>
      <w:proofErr w:type="spellStart"/>
      <w:r w:rsidRPr="006F2918">
        <w:rPr>
          <w:rFonts w:ascii="Times New Roman" w:hAnsi="Times New Roman"/>
          <w:sz w:val="24"/>
          <w:szCs w:val="24"/>
        </w:rPr>
        <w:t>Э.А.Максименя</w:t>
      </w:r>
      <w:proofErr w:type="spellEnd"/>
      <w:r w:rsidRPr="006F2918">
        <w:rPr>
          <w:rFonts w:ascii="Times New Roman" w:hAnsi="Times New Roman"/>
          <w:sz w:val="24"/>
          <w:szCs w:val="24"/>
        </w:rPr>
        <w:t>, Л.А.Павлова. - Чита: Экспресс-изд-во, 2009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Литература, рекомендуемая учителю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918">
        <w:rPr>
          <w:rFonts w:ascii="Times New Roman" w:hAnsi="Times New Roman"/>
          <w:sz w:val="24"/>
          <w:szCs w:val="24"/>
        </w:rPr>
        <w:t>для реализации регионального компонента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F2918">
        <w:rPr>
          <w:rFonts w:ascii="Times New Roman" w:hAnsi="Times New Roman"/>
          <w:sz w:val="24"/>
          <w:szCs w:val="24"/>
        </w:rPr>
        <w:t>Горлачёв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В.П. Школьный атлас водной флоры и фауны Забайкалья / В.П. </w:t>
      </w:r>
      <w:proofErr w:type="spellStart"/>
      <w:r w:rsidRPr="006F2918">
        <w:rPr>
          <w:rFonts w:ascii="Times New Roman" w:hAnsi="Times New Roman"/>
          <w:sz w:val="24"/>
          <w:szCs w:val="24"/>
        </w:rPr>
        <w:t>Горлачев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Л.Н. Золотарёва, М.Ц. </w:t>
      </w:r>
      <w:proofErr w:type="spellStart"/>
      <w:r w:rsidRPr="006F2918">
        <w:rPr>
          <w:rFonts w:ascii="Times New Roman" w:hAnsi="Times New Roman"/>
          <w:sz w:val="24"/>
          <w:szCs w:val="24"/>
        </w:rPr>
        <w:t>Итигилова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6F2918">
        <w:rPr>
          <w:rFonts w:ascii="Times New Roman" w:hAnsi="Times New Roman"/>
          <w:sz w:val="24"/>
          <w:szCs w:val="24"/>
        </w:rPr>
        <w:t>Корсун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 w:rsidRPr="006F2918">
        <w:rPr>
          <w:rFonts w:ascii="Times New Roman" w:hAnsi="Times New Roman"/>
          <w:sz w:val="24"/>
          <w:szCs w:val="24"/>
        </w:rPr>
        <w:t>Кривенкова</w:t>
      </w:r>
      <w:proofErr w:type="spellEnd"/>
      <w:r w:rsidRPr="006F2918">
        <w:rPr>
          <w:rFonts w:ascii="Times New Roman" w:hAnsi="Times New Roman"/>
          <w:sz w:val="24"/>
          <w:szCs w:val="24"/>
        </w:rPr>
        <w:t xml:space="preserve">. - Чита, 1997. – 221 </w:t>
      </w:r>
      <w:proofErr w:type="gramStart"/>
      <w:r w:rsidRPr="006F2918">
        <w:rPr>
          <w:rFonts w:ascii="Times New Roman" w:hAnsi="Times New Roman"/>
          <w:sz w:val="24"/>
          <w:szCs w:val="24"/>
        </w:rPr>
        <w:t>с</w:t>
      </w:r>
      <w:proofErr w:type="gramEnd"/>
      <w:r w:rsidRPr="006F2918">
        <w:rPr>
          <w:rFonts w:ascii="Times New Roman" w:hAnsi="Times New Roman"/>
          <w:sz w:val="24"/>
          <w:szCs w:val="24"/>
        </w:rPr>
        <w:t>.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2. Красная книга Читинской области и Агинского Бурятского автономного округа (животные). – Чита</w:t>
      </w:r>
      <w:proofErr w:type="gramStart"/>
      <w:r w:rsidRPr="006F29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Поиск, 2000. - 214 </w:t>
      </w:r>
      <w:proofErr w:type="gramStart"/>
      <w:r w:rsidRPr="006F2918">
        <w:rPr>
          <w:rFonts w:ascii="Times New Roman" w:hAnsi="Times New Roman"/>
          <w:sz w:val="24"/>
          <w:szCs w:val="24"/>
        </w:rPr>
        <w:t>с</w:t>
      </w:r>
      <w:proofErr w:type="gramEnd"/>
      <w:r w:rsidRPr="006F2918">
        <w:rPr>
          <w:rFonts w:ascii="Times New Roman" w:hAnsi="Times New Roman"/>
          <w:sz w:val="24"/>
          <w:szCs w:val="24"/>
        </w:rPr>
        <w:t>.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3. Красная книга Читинской области и Агинского Бурятского автономного округа (растения). – Чита</w:t>
      </w:r>
      <w:proofErr w:type="gramStart"/>
      <w:r w:rsidRPr="006F29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Стиль, 2002. - 280 </w:t>
      </w:r>
      <w:proofErr w:type="gramStart"/>
      <w:r w:rsidRPr="006F2918">
        <w:rPr>
          <w:rFonts w:ascii="Times New Roman" w:hAnsi="Times New Roman"/>
          <w:sz w:val="24"/>
          <w:szCs w:val="24"/>
        </w:rPr>
        <w:t>с</w:t>
      </w:r>
      <w:proofErr w:type="gramEnd"/>
      <w:r w:rsidRPr="006F2918">
        <w:rPr>
          <w:rFonts w:ascii="Times New Roman" w:hAnsi="Times New Roman"/>
          <w:sz w:val="24"/>
          <w:szCs w:val="24"/>
        </w:rPr>
        <w:t>.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4. Энциклопедия Забайкалья. Читинская область. Общий очерк. Ч.1. – Новосибирск</w:t>
      </w:r>
      <w:proofErr w:type="gramStart"/>
      <w:r w:rsidRPr="006F29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Наука, 2000.</w:t>
      </w:r>
    </w:p>
    <w:p w:rsidR="006F2918" w:rsidRPr="006F2918" w:rsidRDefault="006F291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2918">
        <w:rPr>
          <w:rFonts w:ascii="Times New Roman" w:hAnsi="Times New Roman"/>
          <w:sz w:val="24"/>
          <w:szCs w:val="24"/>
        </w:rPr>
        <w:t>5. Энциклопедия Забайкалья. Читинская область. Общий очерк. Ч.2. – Новосибирск</w:t>
      </w:r>
      <w:proofErr w:type="gramStart"/>
      <w:r w:rsidRPr="006F29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2918">
        <w:rPr>
          <w:rFonts w:ascii="Times New Roman" w:hAnsi="Times New Roman"/>
          <w:sz w:val="24"/>
          <w:szCs w:val="24"/>
        </w:rPr>
        <w:t xml:space="preserve"> Наука, 2003.</w:t>
      </w: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F2918" w:rsidRPr="006F2918" w:rsidRDefault="006F291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F2918" w:rsidRDefault="006F2918" w:rsidP="006F2918">
      <w:pPr>
        <w:pStyle w:val="aa"/>
        <w:spacing w:line="276" w:lineRule="auto"/>
        <w:rPr>
          <w:rFonts w:ascii="Times New Roman" w:hAnsi="Times New Roman"/>
          <w:b/>
          <w:bCs/>
          <w:sz w:val="24"/>
          <w:szCs w:val="24"/>
        </w:rPr>
        <w:sectPr w:rsidR="006F2918" w:rsidSect="006F2918">
          <w:type w:val="continuous"/>
          <w:pgSz w:w="11906" w:h="16838" w:code="9"/>
          <w:pgMar w:top="425" w:right="567" w:bottom="720" w:left="1134" w:header="709" w:footer="0" w:gutter="0"/>
          <w:paperSrc w:other="4"/>
          <w:cols w:space="708"/>
          <w:docGrid w:linePitch="360"/>
        </w:sectPr>
      </w:pPr>
    </w:p>
    <w:p w:rsidR="00D70888" w:rsidRDefault="006F291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Тематическое</w:t>
      </w:r>
      <w:r w:rsidR="00D70888" w:rsidRPr="006F2918">
        <w:rPr>
          <w:rFonts w:ascii="Times New Roman" w:hAnsi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/>
          <w:b/>
          <w:bCs/>
          <w:sz w:val="24"/>
          <w:szCs w:val="24"/>
        </w:rPr>
        <w:t>ирование по курсу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Забайкаловедение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4 класс</w:t>
      </w:r>
    </w:p>
    <w:p w:rsidR="006F2918" w:rsidRPr="006F2918" w:rsidRDefault="006F2918" w:rsidP="006F2918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49" w:type="dxa"/>
        <w:tblInd w:w="108" w:type="dxa"/>
        <w:tblLayout w:type="fixed"/>
        <w:tblLook w:val="0000"/>
      </w:tblPr>
      <w:tblGrid>
        <w:gridCol w:w="993"/>
        <w:gridCol w:w="993"/>
        <w:gridCol w:w="2961"/>
        <w:gridCol w:w="7371"/>
        <w:gridCol w:w="1433"/>
        <w:gridCol w:w="2298"/>
      </w:tblGrid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Default="00B2360F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  <w:p w:rsidR="00B2360F" w:rsidRPr="006F2918" w:rsidRDefault="00B2360F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Default="00B2360F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  <w:p w:rsidR="00B2360F" w:rsidRPr="006F2918" w:rsidRDefault="00B2360F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85696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Сибирь. Забайкалье. Город Чита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Историко-географическое изучение Забайкальского края. Географическое положение. </w:t>
            </w:r>
            <w:proofErr w:type="gramStart"/>
            <w:r w:rsidRPr="006F2918">
              <w:rPr>
                <w:rFonts w:ascii="Times New Roman" w:hAnsi="Times New Roman"/>
                <w:sz w:val="24"/>
                <w:szCs w:val="24"/>
              </w:rPr>
              <w:t>Соседи Забайкальского края: регионы России (Республика Бурятия, Республика Саха (Якутия), Иркутская и Амурская области), соседние страны (Китай, Монголия).</w:t>
            </w:r>
            <w:proofErr w:type="gramEnd"/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Символика Забайкальского края и города Читы. 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Столица Забайкальского края. Происхождение названия города. Памятные места и достопримечательности города. Музеи, театры, памятники культуры. Предприятия, культурные и образовательные учреждения города.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sz w:val="24"/>
                <w:szCs w:val="24"/>
              </w:rPr>
              <w:t>Общественный транспорт, правила поведения в транспорте и на дорогах.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</w:tr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Города Забайкальского края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Города – исторические центры культуры Забайкалья (Нерчинск, Сретенск, </w:t>
            </w:r>
            <w:proofErr w:type="gramStart"/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Петровский-Завод</w:t>
            </w:r>
            <w:proofErr w:type="gramEnd"/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). Градообразующие предприятия, история возникновения городов </w:t>
            </w:r>
            <w:proofErr w:type="spellStart"/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Балей, Борзя. </w:t>
            </w:r>
            <w:r w:rsidRPr="006F2918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городов, связанные с разными периодами истории страны.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Создание карты района.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Создание книжки-раскладушки «Улицы родного города (села)».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</w:tr>
      <w:tr w:rsidR="00B2360F" w:rsidRPr="006F2918" w:rsidTr="00B2360F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B2360F" w:rsidRPr="006F2918" w:rsidRDefault="00B2360F" w:rsidP="006F2918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Народы, населяющие Забайкальский край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Связь поколений и времён в истории родного города (села). Коренные народности, населяющие Забайкальский край. Традиции, обычаи, культура. Многонациональный характер культуры забайкальцев. Фольклор. Уважение культуры разных народов.</w:t>
            </w:r>
          </w:p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Забайкальские деятели культуры, науки, промышленности и сельского хозяйства.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Оформление фотовыставки.</w:t>
            </w:r>
          </w:p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Проект «Люди города (села)»</w:t>
            </w:r>
          </w:p>
        </w:tc>
      </w:tr>
      <w:tr w:rsidR="00B2360F" w:rsidRPr="006F2918" w:rsidTr="00B2360F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 xml:space="preserve">Семья как традиционная ячейка общества. Роль семьи в общественной жизни. </w:t>
            </w:r>
            <w:r w:rsidRPr="006F2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Родословная человека. Поколения предков. </w:t>
            </w:r>
            <w:r w:rsidRPr="006F29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Родословное древо. Фамилия, имя, отчество.</w:t>
            </w:r>
            <w:r w:rsidRPr="006F2918">
              <w:rPr>
                <w:rFonts w:ascii="Times New Roman" w:hAnsi="Times New Roman"/>
                <w:sz w:val="24"/>
                <w:szCs w:val="24"/>
              </w:rPr>
              <w:t xml:space="preserve"> Занятия членов семьи. Взаимоотношения между членами семьи, соседями, сверстниками. Культура общения с людьми.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0F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Проект «Моя Родословная»</w:t>
            </w:r>
          </w:p>
        </w:tc>
      </w:tr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История края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История освоения забайкальской земли. Первый ссыльный в Забайкалье – протопоп Аввакум. Декабристы и их вклад в развитие Забайкалья.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Выдающиеся люди, оставившие свой след в истории Забайкалья   (П.А. Кропоткин, Н.Г. Чернышевский).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Неразрывная связь истории края с историей страны. Гражданская война и образование Дальневосточной республики. Годы Великой Отечественной войны и вклад наших земляков в победу над врагом.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sz w:val="24"/>
                <w:szCs w:val="24"/>
              </w:rPr>
              <w:t>Байкало-Амурская магистраль – яркая страница нашей истории.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Конкурс детского творчества.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Создание хронологической таблицы.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«Вехи истории родного края»</w:t>
            </w:r>
          </w:p>
        </w:tc>
      </w:tr>
      <w:tr w:rsidR="00D70888" w:rsidRPr="006F2918" w:rsidTr="00B236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B2360F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Мой край – моя Россия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918">
              <w:rPr>
                <w:rFonts w:ascii="Times New Roman" w:hAnsi="Times New Roman"/>
                <w:bCs/>
                <w:sz w:val="24"/>
                <w:szCs w:val="24"/>
              </w:rPr>
              <w:t>Полезные ископаемые, добываемые в нашем крае. Роль Забайкальского края в экономической и культурной жизни России и современном мире.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Создание карты полезных ископаемых</w:t>
            </w:r>
          </w:p>
          <w:p w:rsidR="00D70888" w:rsidRPr="006F2918" w:rsidRDefault="00D70888" w:rsidP="006F291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918">
              <w:rPr>
                <w:rFonts w:ascii="Times New Roman" w:hAnsi="Times New Roman"/>
                <w:sz w:val="24"/>
                <w:szCs w:val="24"/>
              </w:rPr>
              <w:t>Интерактивная игра «Знаешь ли ты свой край?»</w:t>
            </w:r>
          </w:p>
        </w:tc>
      </w:tr>
      <w:bookmarkEnd w:id="0"/>
    </w:tbl>
    <w:p w:rsidR="00D70888" w:rsidRPr="006F2918" w:rsidRDefault="00D70888" w:rsidP="006F291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70888" w:rsidRPr="006F2918" w:rsidSect="00E9655C">
      <w:pgSz w:w="16838" w:h="11906" w:orient="landscape" w:code="9"/>
      <w:pgMar w:top="567" w:right="828" w:bottom="992" w:left="425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6AAF"/>
    <w:rsid w:val="00090E99"/>
    <w:rsid w:val="00101EF9"/>
    <w:rsid w:val="00190F91"/>
    <w:rsid w:val="00304636"/>
    <w:rsid w:val="00332FF7"/>
    <w:rsid w:val="00356E8E"/>
    <w:rsid w:val="0040274D"/>
    <w:rsid w:val="00472ED4"/>
    <w:rsid w:val="004D69D5"/>
    <w:rsid w:val="0051358A"/>
    <w:rsid w:val="0052785C"/>
    <w:rsid w:val="005975F8"/>
    <w:rsid w:val="00606A24"/>
    <w:rsid w:val="006C3EC0"/>
    <w:rsid w:val="006F1828"/>
    <w:rsid w:val="006F2918"/>
    <w:rsid w:val="007A2F06"/>
    <w:rsid w:val="00843118"/>
    <w:rsid w:val="00856967"/>
    <w:rsid w:val="00965F7E"/>
    <w:rsid w:val="00A10892"/>
    <w:rsid w:val="00A9614E"/>
    <w:rsid w:val="00B2360F"/>
    <w:rsid w:val="00B956DA"/>
    <w:rsid w:val="00BC69AC"/>
    <w:rsid w:val="00C101F2"/>
    <w:rsid w:val="00CD6352"/>
    <w:rsid w:val="00D30F95"/>
    <w:rsid w:val="00D43E9C"/>
    <w:rsid w:val="00D70888"/>
    <w:rsid w:val="00D70E7D"/>
    <w:rsid w:val="00DE45AC"/>
    <w:rsid w:val="00E20700"/>
    <w:rsid w:val="00E52A8D"/>
    <w:rsid w:val="00E56BFF"/>
    <w:rsid w:val="00E86AAF"/>
    <w:rsid w:val="00E9655C"/>
    <w:rsid w:val="00EA02A2"/>
    <w:rsid w:val="00EB3996"/>
    <w:rsid w:val="00F5549F"/>
    <w:rsid w:val="00F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88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70888"/>
    <w:rPr>
      <w:rFonts w:ascii="Arial" w:eastAsia="DejaVu San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D70888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paragraph" w:customStyle="1" w:styleId="31">
    <w:name w:val="Основной текст 31"/>
    <w:basedOn w:val="a"/>
    <w:rsid w:val="00D70888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16"/>
      <w:szCs w:val="16"/>
    </w:rPr>
  </w:style>
  <w:style w:type="paragraph" w:styleId="a6">
    <w:name w:val="footnote text"/>
    <w:basedOn w:val="a"/>
    <w:link w:val="a7"/>
    <w:rsid w:val="00D70888"/>
    <w:pPr>
      <w:widowControl w:val="0"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7">
    <w:name w:val="Текст сноски Знак"/>
    <w:basedOn w:val="a0"/>
    <w:link w:val="a6"/>
    <w:rsid w:val="00D70888"/>
    <w:rPr>
      <w:rFonts w:ascii="Arial" w:eastAsia="DejaVu Sans" w:hAnsi="Arial" w:cs="Times New Roman"/>
      <w:kern w:val="1"/>
      <w:sz w:val="20"/>
      <w:szCs w:val="24"/>
    </w:rPr>
  </w:style>
  <w:style w:type="paragraph" w:styleId="a8">
    <w:name w:val="Body Text Indent"/>
    <w:basedOn w:val="a"/>
    <w:link w:val="a9"/>
    <w:rsid w:val="00D70888"/>
    <w:pPr>
      <w:widowControl w:val="0"/>
      <w:suppressAutoHyphens/>
      <w:spacing w:after="120" w:line="240" w:lineRule="auto"/>
      <w:ind w:left="283"/>
    </w:pPr>
    <w:rPr>
      <w:rFonts w:ascii="Arial" w:eastAsia="DejaVu Sans" w:hAnsi="Arial"/>
      <w:kern w:val="1"/>
      <w:sz w:val="20"/>
      <w:szCs w:val="24"/>
    </w:rPr>
  </w:style>
  <w:style w:type="character" w:customStyle="1" w:styleId="a9">
    <w:name w:val="Основной текст с отступом Знак"/>
    <w:basedOn w:val="a0"/>
    <w:link w:val="a8"/>
    <w:rsid w:val="00D70888"/>
    <w:rPr>
      <w:rFonts w:ascii="Arial" w:eastAsia="DejaVu Sans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D70888"/>
    <w:pPr>
      <w:widowControl w:val="0"/>
      <w:suppressAutoHyphens/>
      <w:spacing w:after="120" w:line="480" w:lineRule="auto"/>
      <w:ind w:left="283"/>
    </w:pPr>
    <w:rPr>
      <w:rFonts w:ascii="Arial" w:eastAsia="DejaVu Sans" w:hAnsi="Arial"/>
      <w:kern w:val="1"/>
      <w:sz w:val="20"/>
      <w:szCs w:val="24"/>
    </w:rPr>
  </w:style>
  <w:style w:type="paragraph" w:styleId="aa">
    <w:name w:val="No Spacing"/>
    <w:uiPriority w:val="1"/>
    <w:qFormat/>
    <w:rsid w:val="006F29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1868</Words>
  <Characters>10650</Characters>
  <Application>Microsoft Office Word</Application>
  <DocSecurity>0</DocSecurity>
  <Lines>88</Lines>
  <Paragraphs>24</Paragraphs>
  <ScaleCrop>false</ScaleCrop>
  <Company>Home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2017-06-27T22:44:00Z</cp:lastPrinted>
  <dcterms:created xsi:type="dcterms:W3CDTF">2017-06-22T01:39:00Z</dcterms:created>
  <dcterms:modified xsi:type="dcterms:W3CDTF">2017-06-27T22:45:00Z</dcterms:modified>
</cp:coreProperties>
</file>